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D1125" w14:textId="6C5D1BCD" w:rsidR="00997C09" w:rsidRPr="002D3BB0" w:rsidRDefault="00997C09" w:rsidP="00997C09">
      <w:pPr>
        <w:jc w:val="center"/>
        <w:rPr>
          <w:rFonts w:cs="Arial"/>
          <w:b/>
          <w:bCs/>
        </w:rPr>
      </w:pPr>
      <w:bookmarkStart w:id="0" w:name="_GoBack"/>
      <w:bookmarkEnd w:id="0"/>
      <w:r w:rsidRPr="002D3BB0">
        <w:rPr>
          <w:rFonts w:cs="Arial"/>
          <w:b/>
          <w:bCs/>
        </w:rPr>
        <w:t>PROYECTO D</w:t>
      </w:r>
      <w:r w:rsidR="00CE2305" w:rsidRPr="002D3BB0">
        <w:rPr>
          <w:rFonts w:cs="Arial"/>
          <w:b/>
          <w:bCs/>
        </w:rPr>
        <w:t>E ACUERDO No.</w:t>
      </w:r>
      <w:r w:rsidR="002E0D91">
        <w:rPr>
          <w:rFonts w:cs="Arial"/>
          <w:b/>
          <w:bCs/>
        </w:rPr>
        <w:t xml:space="preserve">  </w:t>
      </w:r>
      <w:r w:rsidR="005E1468">
        <w:rPr>
          <w:rFonts w:cs="Arial"/>
          <w:b/>
          <w:bCs/>
        </w:rPr>
        <w:t xml:space="preserve">  </w:t>
      </w:r>
      <w:r w:rsidR="003E1266">
        <w:rPr>
          <w:rFonts w:cs="Arial"/>
          <w:b/>
          <w:bCs/>
        </w:rPr>
        <w:t>171</w:t>
      </w:r>
      <w:r w:rsidR="005E1468">
        <w:rPr>
          <w:rFonts w:cs="Arial"/>
          <w:b/>
          <w:bCs/>
        </w:rPr>
        <w:t xml:space="preserve"> </w:t>
      </w:r>
      <w:r w:rsidR="002E0D91">
        <w:rPr>
          <w:rFonts w:cs="Arial"/>
          <w:b/>
          <w:bCs/>
        </w:rPr>
        <w:t xml:space="preserve"> </w:t>
      </w:r>
      <w:r w:rsidR="004D17C1">
        <w:rPr>
          <w:rFonts w:cs="Arial"/>
          <w:b/>
          <w:bCs/>
        </w:rPr>
        <w:t xml:space="preserve"> </w:t>
      </w:r>
      <w:r w:rsidR="00760962">
        <w:rPr>
          <w:rFonts w:cs="Arial"/>
          <w:b/>
          <w:bCs/>
        </w:rPr>
        <w:t>DE  202</w:t>
      </w:r>
      <w:r w:rsidR="005E1468">
        <w:rPr>
          <w:rFonts w:cs="Arial"/>
          <w:b/>
          <w:bCs/>
        </w:rPr>
        <w:t>4</w:t>
      </w:r>
    </w:p>
    <w:p w14:paraId="27575D75" w14:textId="77777777" w:rsidR="00717E7B" w:rsidRDefault="00717E7B" w:rsidP="00997C09">
      <w:pPr>
        <w:jc w:val="center"/>
        <w:rPr>
          <w:rFonts w:cs="Arial"/>
          <w:b/>
          <w:bCs/>
        </w:rPr>
      </w:pPr>
    </w:p>
    <w:p w14:paraId="3C64097E" w14:textId="38747295" w:rsidR="00ED3A7F" w:rsidRDefault="00CE2305" w:rsidP="00276DAC">
      <w:pPr>
        <w:spacing w:line="360" w:lineRule="auto"/>
        <w:jc w:val="center"/>
        <w:rPr>
          <w:rFonts w:cs="Arial"/>
          <w:b/>
          <w:bCs/>
        </w:rPr>
      </w:pPr>
      <w:r w:rsidRPr="00731A44">
        <w:rPr>
          <w:rFonts w:cs="Arial"/>
          <w:b/>
          <w:bCs/>
        </w:rPr>
        <w:t>“</w:t>
      </w:r>
      <w:r w:rsidR="0024291A">
        <w:rPr>
          <w:rFonts w:cs="Arial"/>
          <w:b/>
          <w:bCs/>
          <w:lang w:val="es-CO"/>
        </w:rPr>
        <w:t xml:space="preserve">POR </w:t>
      </w:r>
      <w:r w:rsidR="009831A3">
        <w:rPr>
          <w:rFonts w:cs="Arial"/>
          <w:b/>
          <w:bCs/>
          <w:lang w:val="es-CO"/>
        </w:rPr>
        <w:t xml:space="preserve">EL CUAL SE </w:t>
      </w:r>
      <w:r w:rsidR="002D22A0">
        <w:rPr>
          <w:rFonts w:cs="Arial"/>
          <w:b/>
          <w:bCs/>
          <w:lang w:val="es-CO"/>
        </w:rPr>
        <w:t xml:space="preserve">ESTABLECEN DISPOSICIONES </w:t>
      </w:r>
      <w:r w:rsidR="0094628C">
        <w:rPr>
          <w:rFonts w:cs="Arial"/>
          <w:b/>
          <w:bCs/>
          <w:lang w:val="es-CO"/>
        </w:rPr>
        <w:t>QUE PERMITA</w:t>
      </w:r>
      <w:r w:rsidR="002D22A0">
        <w:rPr>
          <w:rFonts w:cs="Arial"/>
          <w:b/>
          <w:bCs/>
          <w:lang w:val="es-CO"/>
        </w:rPr>
        <w:t xml:space="preserve">                 INTEGRAR ACCIONES AFIRMATIVAS PARA </w:t>
      </w:r>
      <w:r w:rsidR="002867EE">
        <w:rPr>
          <w:rFonts w:cs="Arial"/>
          <w:b/>
          <w:bCs/>
          <w:lang w:val="es-CO"/>
        </w:rPr>
        <w:t xml:space="preserve"> PREVENIR, ASISTIR Y </w:t>
      </w:r>
      <w:r w:rsidR="002D22A0">
        <w:rPr>
          <w:rFonts w:cs="Arial"/>
          <w:b/>
          <w:bCs/>
          <w:lang w:val="es-CO"/>
        </w:rPr>
        <w:t xml:space="preserve">            </w:t>
      </w:r>
      <w:r w:rsidR="002867EE">
        <w:rPr>
          <w:rFonts w:cs="Arial"/>
          <w:b/>
          <w:bCs/>
          <w:lang w:val="es-CO"/>
        </w:rPr>
        <w:t>COMBATIR EL VIRUS DE PAPILOMA HUMANO Y EL CÁNCER DE CUELLO</w:t>
      </w:r>
      <w:r w:rsidR="00836050">
        <w:rPr>
          <w:rFonts w:cs="Arial"/>
          <w:b/>
          <w:bCs/>
          <w:lang w:val="es-CO"/>
        </w:rPr>
        <w:t xml:space="preserve"> UTERINO EN EL DISTRITO CAPITAL</w:t>
      </w:r>
      <w:r w:rsidRPr="002D3BB0">
        <w:rPr>
          <w:rFonts w:cs="Arial"/>
          <w:b/>
          <w:bCs/>
        </w:rPr>
        <w:t>”</w:t>
      </w:r>
    </w:p>
    <w:p w14:paraId="665C7F51" w14:textId="77777777" w:rsidR="00730222" w:rsidRPr="002D3BB0" w:rsidRDefault="00730222" w:rsidP="00276DAC">
      <w:pPr>
        <w:spacing w:line="360" w:lineRule="auto"/>
        <w:jc w:val="center"/>
        <w:rPr>
          <w:rFonts w:cs="Arial"/>
          <w:b/>
          <w:bCs/>
        </w:rPr>
      </w:pPr>
    </w:p>
    <w:p w14:paraId="45E68560" w14:textId="77777777" w:rsidR="00197923" w:rsidRPr="004D6B97" w:rsidRDefault="00197923" w:rsidP="002D2024">
      <w:pPr>
        <w:spacing w:line="360" w:lineRule="auto"/>
        <w:jc w:val="center"/>
        <w:rPr>
          <w:rFonts w:cs="Arial"/>
          <w:b/>
          <w:bCs/>
          <w:sz w:val="8"/>
        </w:rPr>
      </w:pPr>
    </w:p>
    <w:p w14:paraId="255F9B2A" w14:textId="1AAFDCD4" w:rsidR="002D2024" w:rsidRPr="002D3BB0" w:rsidRDefault="002D2024" w:rsidP="002D2024">
      <w:pPr>
        <w:spacing w:line="360" w:lineRule="auto"/>
        <w:jc w:val="center"/>
        <w:rPr>
          <w:rFonts w:cs="Arial"/>
          <w:b/>
          <w:bCs/>
        </w:rPr>
      </w:pPr>
      <w:r>
        <w:rPr>
          <w:rFonts w:cs="Arial"/>
          <w:b/>
          <w:bCs/>
        </w:rPr>
        <w:t>EXPOSICIÓN DE MOTIVOS</w:t>
      </w:r>
    </w:p>
    <w:p w14:paraId="08B0E6DD" w14:textId="6E8FD796" w:rsidR="00EF1B18" w:rsidRPr="004D6B97" w:rsidRDefault="00CE2305" w:rsidP="00731A44">
      <w:pPr>
        <w:spacing w:line="360" w:lineRule="auto"/>
        <w:jc w:val="both"/>
        <w:rPr>
          <w:rFonts w:cs="Arial"/>
          <w:b/>
          <w:bCs/>
          <w:sz w:val="10"/>
        </w:rPr>
      </w:pPr>
      <w:r w:rsidRPr="002D3BB0">
        <w:rPr>
          <w:rFonts w:cs="Arial"/>
          <w:b/>
          <w:bCs/>
        </w:rPr>
        <w:t xml:space="preserve"> </w:t>
      </w:r>
    </w:p>
    <w:p w14:paraId="2FC81850" w14:textId="4CE07590" w:rsidR="00C04B23" w:rsidRDefault="00C04B23" w:rsidP="007714F1">
      <w:pPr>
        <w:pStyle w:val="Prrafodelista"/>
        <w:numPr>
          <w:ilvl w:val="0"/>
          <w:numId w:val="1"/>
        </w:numPr>
        <w:spacing w:after="160" w:line="360" w:lineRule="auto"/>
        <w:contextualSpacing/>
        <w:jc w:val="both"/>
        <w:rPr>
          <w:rFonts w:cs="Arial"/>
          <w:b/>
          <w:bCs/>
          <w:lang w:val="es-CO"/>
        </w:rPr>
      </w:pPr>
      <w:r>
        <w:rPr>
          <w:rFonts w:cs="Arial"/>
          <w:b/>
          <w:bCs/>
          <w:lang w:val="es-CO"/>
        </w:rPr>
        <w:t>OBJETO.</w:t>
      </w:r>
    </w:p>
    <w:p w14:paraId="3D741AD9" w14:textId="288FE4F8" w:rsidR="002867EE" w:rsidRPr="009721A1" w:rsidRDefault="00836050" w:rsidP="002867EE">
      <w:pPr>
        <w:spacing w:after="160" w:line="360" w:lineRule="auto"/>
        <w:contextualSpacing/>
        <w:jc w:val="both"/>
        <w:rPr>
          <w:rFonts w:cs="Arial"/>
          <w:bCs/>
          <w:lang w:val="es-CO"/>
        </w:rPr>
      </w:pPr>
      <w:r>
        <w:rPr>
          <w:rFonts w:cs="Arial"/>
          <w:bCs/>
          <w:lang w:val="es-CO"/>
        </w:rPr>
        <w:t>Integrar acciones afirmativas</w:t>
      </w:r>
      <w:r w:rsidR="0094628C">
        <w:rPr>
          <w:rFonts w:cs="Arial"/>
          <w:bCs/>
          <w:lang w:val="es-CO"/>
        </w:rPr>
        <w:t xml:space="preserve"> que permita</w:t>
      </w:r>
      <w:r w:rsidR="009721A1">
        <w:rPr>
          <w:rFonts w:cs="Arial"/>
          <w:bCs/>
          <w:lang w:val="es-CO"/>
        </w:rPr>
        <w:t xml:space="preserve"> prevenir, asistir y combatir el Virus </w:t>
      </w:r>
      <w:r w:rsidR="00DF5D43">
        <w:rPr>
          <w:rFonts w:cs="Arial"/>
          <w:bCs/>
          <w:lang w:val="es-CO"/>
        </w:rPr>
        <w:t xml:space="preserve">de </w:t>
      </w:r>
      <w:r>
        <w:rPr>
          <w:rFonts w:cs="Arial"/>
          <w:bCs/>
          <w:lang w:val="es-CO"/>
        </w:rPr>
        <w:t xml:space="preserve">          </w:t>
      </w:r>
      <w:r w:rsidR="00DF5D43">
        <w:rPr>
          <w:rFonts w:cs="Arial"/>
          <w:bCs/>
          <w:lang w:val="es-CO"/>
        </w:rPr>
        <w:t>Papiloma Humano y el Cáncer de Cuello Uterino en el Dis</w:t>
      </w:r>
      <w:r w:rsidR="00F61D04">
        <w:rPr>
          <w:rFonts w:cs="Arial"/>
          <w:bCs/>
          <w:lang w:val="es-CO"/>
        </w:rPr>
        <w:t>trito Capital.</w:t>
      </w:r>
    </w:p>
    <w:p w14:paraId="72F50FF5" w14:textId="77777777" w:rsidR="00197923" w:rsidRPr="00197923" w:rsidRDefault="00197923" w:rsidP="00197923">
      <w:pPr>
        <w:spacing w:after="160" w:line="360" w:lineRule="auto"/>
        <w:contextualSpacing/>
        <w:jc w:val="both"/>
        <w:rPr>
          <w:rFonts w:cs="Arial"/>
          <w:b/>
          <w:bCs/>
          <w:sz w:val="4"/>
          <w:lang w:val="es-CO"/>
        </w:rPr>
      </w:pPr>
    </w:p>
    <w:p w14:paraId="6A15157E" w14:textId="77777777" w:rsidR="00197923" w:rsidRPr="00197923" w:rsidRDefault="00197923" w:rsidP="00A40B8D">
      <w:pPr>
        <w:spacing w:after="160" w:line="360" w:lineRule="auto"/>
        <w:contextualSpacing/>
        <w:jc w:val="both"/>
        <w:rPr>
          <w:rFonts w:cs="Arial"/>
          <w:bCs/>
          <w:sz w:val="12"/>
          <w:lang w:val="es-CO"/>
        </w:rPr>
      </w:pPr>
    </w:p>
    <w:p w14:paraId="4BDC4D28" w14:textId="504945AE" w:rsidR="00782B4A" w:rsidRDefault="002D2024" w:rsidP="007714F1">
      <w:pPr>
        <w:pStyle w:val="Prrafodelista"/>
        <w:numPr>
          <w:ilvl w:val="0"/>
          <w:numId w:val="1"/>
        </w:numPr>
        <w:spacing w:after="160" w:line="360" w:lineRule="auto"/>
        <w:contextualSpacing/>
        <w:jc w:val="both"/>
        <w:rPr>
          <w:rFonts w:cs="Arial"/>
          <w:b/>
          <w:bCs/>
          <w:lang w:val="es-CO"/>
        </w:rPr>
      </w:pPr>
      <w:r>
        <w:rPr>
          <w:rFonts w:cs="Arial"/>
          <w:b/>
          <w:bCs/>
          <w:lang w:val="es-CO"/>
        </w:rPr>
        <w:t>CONTEXTO.</w:t>
      </w:r>
    </w:p>
    <w:p w14:paraId="1B423CF2" w14:textId="39B9E412" w:rsidR="005357F3" w:rsidRDefault="00F61D04" w:rsidP="00F61D04">
      <w:pPr>
        <w:spacing w:after="160" w:line="360" w:lineRule="auto"/>
        <w:contextualSpacing/>
        <w:jc w:val="both"/>
        <w:rPr>
          <w:rFonts w:cs="Arial"/>
          <w:bCs/>
          <w:lang w:val="es-CO"/>
        </w:rPr>
      </w:pPr>
      <w:r>
        <w:rPr>
          <w:rFonts w:cs="Arial"/>
          <w:bCs/>
          <w:lang w:val="es-CO"/>
        </w:rPr>
        <w:t xml:space="preserve">Antes de entrar </w:t>
      </w:r>
      <w:r w:rsidR="00387736">
        <w:rPr>
          <w:rFonts w:cs="Arial"/>
          <w:bCs/>
          <w:lang w:val="es-CO"/>
        </w:rPr>
        <w:t>a</w:t>
      </w:r>
      <w:r>
        <w:rPr>
          <w:rFonts w:cs="Arial"/>
          <w:bCs/>
          <w:lang w:val="es-CO"/>
        </w:rPr>
        <w:t xml:space="preserve"> fondo en el contexto de la presente iniciativa, resulta pertinente indicar que la misma, fue presentada en reiteradas oportunidades </w:t>
      </w:r>
      <w:r w:rsidR="005357F3">
        <w:rPr>
          <w:rFonts w:cs="Arial"/>
          <w:bCs/>
          <w:lang w:val="es-CO"/>
        </w:rPr>
        <w:t xml:space="preserve">en el pasado             período constitucional 2020-2023, </w:t>
      </w:r>
      <w:r>
        <w:rPr>
          <w:rFonts w:cs="Arial"/>
          <w:bCs/>
          <w:lang w:val="es-CO"/>
        </w:rPr>
        <w:t>por el H.C. LUIS CARLOS LEAL ANGARITA</w:t>
      </w:r>
      <w:r w:rsidR="005357F3">
        <w:rPr>
          <w:rFonts w:cs="Arial"/>
          <w:bCs/>
          <w:lang w:val="es-CO"/>
        </w:rPr>
        <w:t xml:space="preserve"> de la Bancada del Partido Alianza Verde</w:t>
      </w:r>
      <w:r w:rsidR="007A665E">
        <w:rPr>
          <w:rFonts w:cs="Arial"/>
          <w:bCs/>
          <w:lang w:val="es-CO"/>
        </w:rPr>
        <w:t>;</w:t>
      </w:r>
      <w:r w:rsidR="005357F3">
        <w:rPr>
          <w:rFonts w:cs="Arial"/>
          <w:bCs/>
          <w:lang w:val="es-CO"/>
        </w:rPr>
        <w:t xml:space="preserve"> no logrando cursar su trámite para su debida aprobación.</w:t>
      </w:r>
    </w:p>
    <w:p w14:paraId="55CAB7BC" w14:textId="77777777" w:rsidR="005357F3" w:rsidRDefault="005357F3" w:rsidP="00F61D04">
      <w:pPr>
        <w:spacing w:after="160" w:line="360" w:lineRule="auto"/>
        <w:contextualSpacing/>
        <w:jc w:val="both"/>
        <w:rPr>
          <w:rFonts w:cs="Arial"/>
          <w:bCs/>
          <w:lang w:val="es-CO"/>
        </w:rPr>
      </w:pPr>
    </w:p>
    <w:p w14:paraId="7EA5D1CD" w14:textId="6208B01E" w:rsidR="00F61D04" w:rsidRDefault="005357F3" w:rsidP="00F61D04">
      <w:pPr>
        <w:spacing w:after="160" w:line="360" w:lineRule="auto"/>
        <w:contextualSpacing/>
        <w:jc w:val="both"/>
        <w:rPr>
          <w:rFonts w:cs="Arial"/>
          <w:bCs/>
          <w:lang w:val="es-CO"/>
        </w:rPr>
      </w:pPr>
      <w:r>
        <w:rPr>
          <w:rFonts w:cs="Arial"/>
          <w:bCs/>
          <w:lang w:val="es-CO"/>
        </w:rPr>
        <w:t>Por esta razón, consideramos</w:t>
      </w:r>
      <w:r w:rsidR="00016020">
        <w:rPr>
          <w:rFonts w:cs="Arial"/>
          <w:bCs/>
          <w:lang w:val="es-CO"/>
        </w:rPr>
        <w:t xml:space="preserve"> de vital importancia para la ciudad, </w:t>
      </w:r>
      <w:r w:rsidR="002E024D">
        <w:rPr>
          <w:rFonts w:cs="Arial"/>
          <w:bCs/>
          <w:lang w:val="es-CO"/>
        </w:rPr>
        <w:t>retoma</w:t>
      </w:r>
      <w:r>
        <w:rPr>
          <w:rFonts w:cs="Arial"/>
          <w:bCs/>
          <w:lang w:val="es-CO"/>
        </w:rPr>
        <w:t>r</w:t>
      </w:r>
      <w:r w:rsidR="002E024D">
        <w:rPr>
          <w:rFonts w:cs="Arial"/>
          <w:bCs/>
          <w:lang w:val="es-CO"/>
        </w:rPr>
        <w:t xml:space="preserve"> en su esencia</w:t>
      </w:r>
      <w:r>
        <w:rPr>
          <w:rFonts w:cs="Arial"/>
          <w:bCs/>
          <w:lang w:val="es-CO"/>
        </w:rPr>
        <w:t xml:space="preserve"> la iniciativa, rescatando la propuesta y colocándola nuevamente </w:t>
      </w:r>
      <w:r w:rsidR="00016020">
        <w:rPr>
          <w:rFonts w:cs="Arial"/>
          <w:bCs/>
          <w:lang w:val="es-CO"/>
        </w:rPr>
        <w:t xml:space="preserve">a </w:t>
      </w:r>
      <w:r>
        <w:rPr>
          <w:rFonts w:cs="Arial"/>
          <w:bCs/>
          <w:lang w:val="es-CO"/>
        </w:rPr>
        <w:t xml:space="preserve">                       </w:t>
      </w:r>
      <w:r w:rsidR="00016020">
        <w:rPr>
          <w:rFonts w:cs="Arial"/>
          <w:bCs/>
          <w:lang w:val="es-CO"/>
        </w:rPr>
        <w:t>consideración de la Corporación</w:t>
      </w:r>
      <w:r>
        <w:rPr>
          <w:rFonts w:cs="Arial"/>
          <w:bCs/>
          <w:lang w:val="es-CO"/>
        </w:rPr>
        <w:t xml:space="preserve"> para su aprobación</w:t>
      </w:r>
      <w:r w:rsidR="00D04892">
        <w:rPr>
          <w:rFonts w:cs="Arial"/>
          <w:bCs/>
          <w:lang w:val="es-CO"/>
        </w:rPr>
        <w:t>, teniendo en cuenta los            acápites que a continuación se desarrollan</w:t>
      </w:r>
      <w:r w:rsidR="002E024D">
        <w:rPr>
          <w:rFonts w:cs="Arial"/>
          <w:bCs/>
          <w:lang w:val="es-CO"/>
        </w:rPr>
        <w:t>.</w:t>
      </w:r>
    </w:p>
    <w:p w14:paraId="5BC46408" w14:textId="77777777" w:rsidR="00D147AB" w:rsidRDefault="00D147AB" w:rsidP="00F61D04">
      <w:pPr>
        <w:spacing w:after="160" w:line="360" w:lineRule="auto"/>
        <w:contextualSpacing/>
        <w:jc w:val="both"/>
        <w:rPr>
          <w:rFonts w:cs="Arial"/>
          <w:bCs/>
          <w:lang w:val="es-CO"/>
        </w:rPr>
      </w:pPr>
    </w:p>
    <w:p w14:paraId="025966B6" w14:textId="77777777" w:rsidR="00D04892" w:rsidRDefault="00D04892" w:rsidP="00F61D04">
      <w:pPr>
        <w:spacing w:after="160" w:line="360" w:lineRule="auto"/>
        <w:contextualSpacing/>
        <w:jc w:val="both"/>
        <w:rPr>
          <w:rFonts w:cs="Arial"/>
          <w:b/>
          <w:bCs/>
          <w:lang w:val="es-CO"/>
        </w:rPr>
      </w:pPr>
    </w:p>
    <w:p w14:paraId="3D674EA5" w14:textId="0C5BC6DB" w:rsidR="00016020" w:rsidRPr="00016020" w:rsidRDefault="00016020" w:rsidP="00016020">
      <w:pPr>
        <w:pStyle w:val="Prrafodelista"/>
        <w:numPr>
          <w:ilvl w:val="1"/>
          <w:numId w:val="1"/>
        </w:numPr>
        <w:spacing w:after="160" w:line="360" w:lineRule="auto"/>
        <w:contextualSpacing/>
        <w:jc w:val="both"/>
        <w:rPr>
          <w:rFonts w:cs="Arial"/>
          <w:b/>
          <w:bCs/>
          <w:lang w:val="es-CO"/>
        </w:rPr>
      </w:pPr>
      <w:r>
        <w:rPr>
          <w:rFonts w:cs="Arial"/>
          <w:b/>
          <w:bCs/>
          <w:lang w:val="es-CO"/>
        </w:rPr>
        <w:lastRenderedPageBreak/>
        <w:t>Contexto y situación actual</w:t>
      </w:r>
      <w:r>
        <w:rPr>
          <w:rStyle w:val="Refdenotaalpie"/>
          <w:rFonts w:cs="Arial"/>
          <w:b/>
          <w:bCs/>
          <w:lang w:val="es-CO"/>
        </w:rPr>
        <w:footnoteReference w:id="1"/>
      </w:r>
      <w:r>
        <w:rPr>
          <w:rFonts w:cs="Arial"/>
          <w:b/>
          <w:bCs/>
          <w:lang w:val="es-CO"/>
        </w:rPr>
        <w:t>.</w:t>
      </w:r>
    </w:p>
    <w:p w14:paraId="2408E45B" w14:textId="77777777" w:rsidR="00BC5232" w:rsidRPr="004D6B97" w:rsidRDefault="00BC5232" w:rsidP="008C4771">
      <w:pPr>
        <w:spacing w:line="360" w:lineRule="auto"/>
        <w:jc w:val="both"/>
        <w:rPr>
          <w:rFonts w:cs="Arial"/>
          <w:b/>
          <w:bCs/>
          <w:sz w:val="6"/>
          <w:lang w:val="es-CO"/>
        </w:rPr>
      </w:pPr>
    </w:p>
    <w:p w14:paraId="023458CF" w14:textId="0F256000" w:rsidR="00F61D04" w:rsidRPr="002E024D" w:rsidRDefault="0084374D" w:rsidP="002E024D">
      <w:pPr>
        <w:spacing w:after="160" w:line="360" w:lineRule="auto"/>
        <w:contextualSpacing/>
        <w:jc w:val="both"/>
        <w:rPr>
          <w:rFonts w:cs="Arial"/>
          <w:bCs/>
          <w:lang w:val="es-CO"/>
        </w:rPr>
      </w:pPr>
      <w:r>
        <w:rPr>
          <w:rFonts w:cs="Arial"/>
          <w:bCs/>
          <w:lang w:val="es-CO"/>
        </w:rPr>
        <w:t>“</w:t>
      </w:r>
      <w:r w:rsidR="00F61D04" w:rsidRPr="002E024D">
        <w:rPr>
          <w:rFonts w:cs="Arial"/>
          <w:bCs/>
          <w:lang w:val="es-CO"/>
        </w:rPr>
        <w:t xml:space="preserve">El cáncer de cuello uterino, se desarrolla en el cuello del útero especialmente en su porción más inferior, generalmente está producido por el virus del papiloma </w:t>
      </w:r>
      <w:r>
        <w:rPr>
          <w:rFonts w:cs="Arial"/>
          <w:bCs/>
          <w:lang w:val="es-CO"/>
        </w:rPr>
        <w:t xml:space="preserve">           </w:t>
      </w:r>
      <w:r w:rsidR="00F61D04" w:rsidRPr="002E024D">
        <w:rPr>
          <w:rFonts w:cs="Arial"/>
          <w:bCs/>
          <w:lang w:val="es-CO"/>
        </w:rPr>
        <w:t>humano (VPH), el cual es una enfermedad de transmisión sexual.</w:t>
      </w:r>
    </w:p>
    <w:p w14:paraId="2D3FBFA9" w14:textId="77777777" w:rsidR="00F61D04" w:rsidRPr="00F61D04" w:rsidRDefault="00F61D04" w:rsidP="00F61D04">
      <w:pPr>
        <w:pStyle w:val="Textoindependiente"/>
        <w:suppressAutoHyphens/>
        <w:spacing w:line="360" w:lineRule="auto"/>
        <w:rPr>
          <w:rFonts w:ascii="Arial" w:hAnsi="Arial" w:cs="Arial"/>
          <w:b/>
        </w:rPr>
      </w:pPr>
    </w:p>
    <w:p w14:paraId="1AEA949F" w14:textId="7E74B90B" w:rsidR="0084374D" w:rsidRDefault="00F61D04" w:rsidP="002E024D">
      <w:pPr>
        <w:spacing w:after="160" w:line="360" w:lineRule="auto"/>
        <w:contextualSpacing/>
        <w:jc w:val="both"/>
        <w:rPr>
          <w:rFonts w:cs="Arial"/>
          <w:bCs/>
          <w:lang w:val="es-CO"/>
        </w:rPr>
      </w:pPr>
      <w:r w:rsidRPr="002E024D">
        <w:rPr>
          <w:rFonts w:cs="Arial"/>
          <w:bCs/>
          <w:lang w:val="es-CO"/>
        </w:rPr>
        <w:t xml:space="preserve">Los síntomas pueden ser inespecíficos, pueden involucrar un sangrado vaginal </w:t>
      </w:r>
      <w:r w:rsidR="002E024D">
        <w:rPr>
          <w:rFonts w:cs="Arial"/>
          <w:bCs/>
          <w:lang w:val="es-CO"/>
        </w:rPr>
        <w:t xml:space="preserve">            </w:t>
      </w:r>
      <w:r w:rsidRPr="002E024D">
        <w:rPr>
          <w:rFonts w:cs="Arial"/>
          <w:bCs/>
          <w:lang w:val="es-CO"/>
        </w:rPr>
        <w:t xml:space="preserve">irregular y dolor, generalmente después del coito, o no presentar síntomas en las primeras etapas del cáncer. Desde haber adquirido la infección por el VPH, hasta desarrollar un cáncer de cuello uterino </w:t>
      </w:r>
      <w:r w:rsidR="0084374D" w:rsidRPr="002E024D">
        <w:rPr>
          <w:rFonts w:cs="Arial"/>
          <w:bCs/>
          <w:lang w:val="es-CO"/>
        </w:rPr>
        <w:t>puede</w:t>
      </w:r>
      <w:r w:rsidRPr="002E024D">
        <w:rPr>
          <w:rFonts w:cs="Arial"/>
          <w:bCs/>
          <w:lang w:val="es-CO"/>
        </w:rPr>
        <w:t xml:space="preserve"> pasar entre 10 o 20 años.</w:t>
      </w:r>
    </w:p>
    <w:p w14:paraId="251E6390" w14:textId="77777777" w:rsidR="0084374D" w:rsidRDefault="0084374D" w:rsidP="002E024D">
      <w:pPr>
        <w:spacing w:after="160" w:line="360" w:lineRule="auto"/>
        <w:contextualSpacing/>
        <w:jc w:val="both"/>
        <w:rPr>
          <w:rFonts w:cs="Arial"/>
          <w:bCs/>
          <w:lang w:val="es-CO"/>
        </w:rPr>
      </w:pPr>
    </w:p>
    <w:p w14:paraId="4C1AF7D4" w14:textId="345467C9" w:rsidR="00F61D04" w:rsidRDefault="00F61D04" w:rsidP="002E024D">
      <w:pPr>
        <w:spacing w:after="160" w:line="360" w:lineRule="auto"/>
        <w:contextualSpacing/>
        <w:jc w:val="both"/>
        <w:rPr>
          <w:rFonts w:cs="Arial"/>
          <w:bCs/>
          <w:lang w:val="es-CO"/>
        </w:rPr>
      </w:pPr>
      <w:r w:rsidRPr="002E024D">
        <w:rPr>
          <w:rFonts w:cs="Arial"/>
          <w:bCs/>
          <w:lang w:val="es-CO"/>
        </w:rPr>
        <w:t>El cáncer de cuello uterino es el tercer cáncer genital más frecuente y el segundo con mayor mortalidad entre todas las mujeres y el más frecuente entre las mujeres jóvenes.</w:t>
      </w:r>
    </w:p>
    <w:p w14:paraId="5EEBCE16" w14:textId="77777777" w:rsidR="0084374D" w:rsidRDefault="0084374D" w:rsidP="002E024D">
      <w:pPr>
        <w:spacing w:after="160" w:line="360" w:lineRule="auto"/>
        <w:contextualSpacing/>
        <w:jc w:val="both"/>
        <w:rPr>
          <w:rFonts w:cs="Arial"/>
          <w:bCs/>
          <w:lang w:val="es-CO"/>
        </w:rPr>
      </w:pPr>
    </w:p>
    <w:p w14:paraId="174DFBD6" w14:textId="44008EC3" w:rsidR="0084374D" w:rsidRDefault="0084374D" w:rsidP="002E024D">
      <w:pPr>
        <w:spacing w:after="160" w:line="360" w:lineRule="auto"/>
        <w:contextualSpacing/>
        <w:jc w:val="both"/>
      </w:pPr>
      <w:r>
        <w:t>Una vez contraído el virus de papiloma humano, este se puede eliminar a los 18</w:t>
      </w:r>
      <w:r>
        <w:rPr>
          <w:spacing w:val="1"/>
        </w:rPr>
        <w:t xml:space="preserve"> </w:t>
      </w:r>
      <w:r>
        <w:t>meses. Sin embargo, en un pequeño grupo de mujeres este puede persistir por 15</w:t>
      </w:r>
      <w:r>
        <w:rPr>
          <w:spacing w:val="1"/>
        </w:rPr>
        <w:t xml:space="preserve"> </w:t>
      </w:r>
      <w:r>
        <w:t>a 20 años cuando se pueden encontrar transformaciones malignas.</w:t>
      </w:r>
      <w:r>
        <w:rPr>
          <w:spacing w:val="1"/>
        </w:rPr>
        <w:t xml:space="preserve"> </w:t>
      </w:r>
      <w:r>
        <w:t>Esta ventana</w:t>
      </w:r>
      <w:r>
        <w:rPr>
          <w:spacing w:val="1"/>
        </w:rPr>
        <w:t xml:space="preserve"> </w:t>
      </w:r>
      <w:r>
        <w:t>es</w:t>
      </w:r>
      <w:r>
        <w:rPr>
          <w:spacing w:val="9"/>
        </w:rPr>
        <w:t xml:space="preserve"> </w:t>
      </w:r>
      <w:r>
        <w:t>el</w:t>
      </w:r>
      <w:r>
        <w:rPr>
          <w:spacing w:val="12"/>
        </w:rPr>
        <w:t xml:space="preserve"> </w:t>
      </w:r>
      <w:r>
        <w:t>tiempo</w:t>
      </w:r>
      <w:r>
        <w:rPr>
          <w:spacing w:val="13"/>
        </w:rPr>
        <w:t xml:space="preserve"> </w:t>
      </w:r>
      <w:r>
        <w:t>que</w:t>
      </w:r>
      <w:r>
        <w:rPr>
          <w:spacing w:val="10"/>
        </w:rPr>
        <w:t xml:space="preserve"> </w:t>
      </w:r>
      <w:r>
        <w:t>tenemos</w:t>
      </w:r>
      <w:r>
        <w:rPr>
          <w:spacing w:val="12"/>
        </w:rPr>
        <w:t xml:space="preserve"> </w:t>
      </w:r>
      <w:r>
        <w:t>para</w:t>
      </w:r>
      <w:r>
        <w:rPr>
          <w:spacing w:val="11"/>
        </w:rPr>
        <w:t xml:space="preserve"> </w:t>
      </w:r>
      <w:r>
        <w:t>diagnosticar,</w:t>
      </w:r>
      <w:r>
        <w:rPr>
          <w:spacing w:val="11"/>
        </w:rPr>
        <w:t xml:space="preserve"> </w:t>
      </w:r>
      <w:r>
        <w:t>y</w:t>
      </w:r>
      <w:r>
        <w:rPr>
          <w:spacing w:val="10"/>
        </w:rPr>
        <w:t xml:space="preserve"> </w:t>
      </w:r>
      <w:r>
        <w:t>realizar</w:t>
      </w:r>
      <w:r>
        <w:rPr>
          <w:spacing w:val="8"/>
        </w:rPr>
        <w:t xml:space="preserve"> </w:t>
      </w:r>
      <w:r>
        <w:t>un</w:t>
      </w:r>
      <w:r>
        <w:rPr>
          <w:spacing w:val="11"/>
        </w:rPr>
        <w:t xml:space="preserve"> </w:t>
      </w:r>
      <w:r>
        <w:t>tratamiento</w:t>
      </w:r>
      <w:r>
        <w:rPr>
          <w:spacing w:val="11"/>
        </w:rPr>
        <w:t xml:space="preserve"> </w:t>
      </w:r>
      <w:r>
        <w:t>temprano</w:t>
      </w:r>
      <w:r>
        <w:rPr>
          <w:rStyle w:val="Refdenotaalpie"/>
        </w:rPr>
        <w:footnoteReference w:id="2"/>
      </w:r>
      <w:r>
        <w:t>.</w:t>
      </w:r>
    </w:p>
    <w:p w14:paraId="3E6F1467" w14:textId="77777777" w:rsidR="0084374D" w:rsidRDefault="0084374D" w:rsidP="002E024D">
      <w:pPr>
        <w:spacing w:after="160" w:line="360" w:lineRule="auto"/>
        <w:contextualSpacing/>
        <w:jc w:val="both"/>
      </w:pPr>
    </w:p>
    <w:p w14:paraId="34931901" w14:textId="77777777" w:rsidR="0084374D" w:rsidRDefault="0084374D" w:rsidP="0084374D">
      <w:pPr>
        <w:spacing w:after="160" w:line="360" w:lineRule="auto"/>
        <w:contextualSpacing/>
        <w:jc w:val="both"/>
      </w:pPr>
      <w:r>
        <w:t>En</w:t>
      </w:r>
      <w:r w:rsidRPr="0084374D">
        <w:t xml:space="preserve"> </w:t>
      </w:r>
      <w:r>
        <w:t>2020,</w:t>
      </w:r>
      <w:r w:rsidRPr="0084374D">
        <w:t xml:space="preserve"> </w:t>
      </w:r>
      <w:r>
        <w:t>fueron</w:t>
      </w:r>
      <w:r w:rsidRPr="0084374D">
        <w:t xml:space="preserve"> </w:t>
      </w:r>
      <w:r>
        <w:t>diagnosticadas</w:t>
      </w:r>
      <w:r w:rsidRPr="0084374D">
        <w:t xml:space="preserve"> </w:t>
      </w:r>
      <w:r>
        <w:t>19,2</w:t>
      </w:r>
      <w:r w:rsidRPr="0084374D">
        <w:t xml:space="preserve"> </w:t>
      </w:r>
      <w:r>
        <w:t>millones</w:t>
      </w:r>
      <w:r w:rsidRPr="0084374D">
        <w:t xml:space="preserve"> </w:t>
      </w:r>
      <w:r>
        <w:t>de</w:t>
      </w:r>
      <w:r w:rsidRPr="0084374D">
        <w:t xml:space="preserve"> </w:t>
      </w:r>
      <w:r>
        <w:t>personas</w:t>
      </w:r>
      <w:r w:rsidRPr="0084374D">
        <w:t xml:space="preserve"> </w:t>
      </w:r>
      <w:r>
        <w:t>y</w:t>
      </w:r>
      <w:r w:rsidRPr="0084374D">
        <w:t xml:space="preserve"> </w:t>
      </w:r>
      <w:r>
        <w:t>aproximadamente</w:t>
      </w:r>
      <w:r w:rsidRPr="0084374D">
        <w:t xml:space="preserve"> </w:t>
      </w:r>
      <w:r>
        <w:t>9,95</w:t>
      </w:r>
      <w:r w:rsidRPr="0084374D">
        <w:t xml:space="preserve"> </w:t>
      </w:r>
      <w:r>
        <w:t>millones fallecieron por causa de algún tipo de cáncer, 3,1% de los casos               diagnosticados</w:t>
      </w:r>
      <w:r w:rsidRPr="0084374D">
        <w:t xml:space="preserve"> </w:t>
      </w:r>
      <w:r>
        <w:t>fueron</w:t>
      </w:r>
      <w:r w:rsidRPr="0084374D">
        <w:t xml:space="preserve"> </w:t>
      </w:r>
      <w:r>
        <w:t>cáncer</w:t>
      </w:r>
      <w:r w:rsidRPr="0084374D">
        <w:t xml:space="preserve"> </w:t>
      </w:r>
      <w:r>
        <w:t>cervical,</w:t>
      </w:r>
      <w:r w:rsidRPr="0084374D">
        <w:t xml:space="preserve"> </w:t>
      </w:r>
      <w:r>
        <w:t>mientras</w:t>
      </w:r>
      <w:r w:rsidRPr="0084374D">
        <w:t xml:space="preserve"> </w:t>
      </w:r>
      <w:r>
        <w:t>que</w:t>
      </w:r>
      <w:r w:rsidRPr="0084374D">
        <w:t xml:space="preserve"> </w:t>
      </w:r>
      <w:r>
        <w:t>la</w:t>
      </w:r>
      <w:r w:rsidRPr="0084374D">
        <w:t xml:space="preserve"> </w:t>
      </w:r>
      <w:r>
        <w:t>mortalidad</w:t>
      </w:r>
      <w:r w:rsidRPr="0084374D">
        <w:t xml:space="preserve"> </w:t>
      </w:r>
      <w:r>
        <w:t>por</w:t>
      </w:r>
      <w:r w:rsidRPr="0084374D">
        <w:t xml:space="preserve"> </w:t>
      </w:r>
      <w:r>
        <w:t>esta</w:t>
      </w:r>
      <w:r w:rsidRPr="0084374D">
        <w:t xml:space="preserve"> </w:t>
      </w:r>
      <w:r>
        <w:t>causa</w:t>
      </w:r>
      <w:r w:rsidRPr="0084374D">
        <w:t xml:space="preserve"> </w:t>
      </w:r>
      <w:r>
        <w:t>se</w:t>
      </w:r>
      <w:r w:rsidRPr="0084374D">
        <w:t xml:space="preserve"> </w:t>
      </w:r>
      <w:r>
        <w:lastRenderedPageBreak/>
        <w:t>elevó</w:t>
      </w:r>
      <w:r w:rsidRPr="0084374D">
        <w:t xml:space="preserve"> </w:t>
      </w:r>
      <w:r>
        <w:t>a 3,6%. Las regiones más afectadas son África, Melanesia, Micronesia, Asia Suroriental</w:t>
      </w:r>
      <w:r>
        <w:rPr>
          <w:spacing w:val="-1"/>
        </w:rPr>
        <w:t xml:space="preserve"> </w:t>
      </w:r>
      <w:r>
        <w:t>y</w:t>
      </w:r>
      <w:r>
        <w:rPr>
          <w:spacing w:val="-3"/>
        </w:rPr>
        <w:t xml:space="preserve"> </w:t>
      </w:r>
      <w:r>
        <w:t>América</w:t>
      </w:r>
      <w:r>
        <w:rPr>
          <w:spacing w:val="-2"/>
        </w:rPr>
        <w:t xml:space="preserve"> </w:t>
      </w:r>
      <w:r>
        <w:t>del</w:t>
      </w:r>
      <w:r>
        <w:rPr>
          <w:spacing w:val="-3"/>
        </w:rPr>
        <w:t xml:space="preserve"> </w:t>
      </w:r>
      <w:r>
        <w:t>Sur</w:t>
      </w:r>
      <w:r>
        <w:rPr>
          <w:rStyle w:val="Refdenotaalpie"/>
        </w:rPr>
        <w:footnoteReference w:id="3"/>
      </w:r>
      <w:r>
        <w:t>.</w:t>
      </w:r>
    </w:p>
    <w:p w14:paraId="64990ADF" w14:textId="77777777" w:rsidR="0084374D" w:rsidRDefault="0084374D" w:rsidP="0084374D">
      <w:pPr>
        <w:spacing w:after="160" w:line="360" w:lineRule="auto"/>
        <w:contextualSpacing/>
        <w:jc w:val="both"/>
      </w:pPr>
    </w:p>
    <w:p w14:paraId="0FE31E8E" w14:textId="77777777" w:rsidR="0084374D" w:rsidRDefault="0084374D" w:rsidP="0084374D">
      <w:pPr>
        <w:spacing w:after="160" w:line="360" w:lineRule="auto"/>
        <w:contextualSpacing/>
        <w:jc w:val="both"/>
        <w:rPr>
          <w:rFonts w:cs="Arial"/>
        </w:rPr>
      </w:pPr>
      <w:r w:rsidRPr="0084374D">
        <w:rPr>
          <w:rFonts w:cs="Arial"/>
        </w:rPr>
        <w:t xml:space="preserve">Seguimos siendo testigos de cómo mujeres de entre 40 y 50 años por </w:t>
      </w:r>
      <w:r>
        <w:rPr>
          <w:rFonts w:cs="Arial"/>
        </w:rPr>
        <w:t xml:space="preserve">                      </w:t>
      </w:r>
      <w:r w:rsidRPr="0084374D">
        <w:rPr>
          <w:rFonts w:cs="Arial"/>
        </w:rPr>
        <w:t>desconocimiento y falta de acceso a la vacuna y a las tecnologías existentes para la prevención</w:t>
      </w:r>
      <w:r w:rsidRPr="0084374D">
        <w:rPr>
          <w:rFonts w:cs="Arial"/>
          <w:spacing w:val="-4"/>
        </w:rPr>
        <w:t xml:space="preserve"> </w:t>
      </w:r>
      <w:r w:rsidRPr="0084374D">
        <w:rPr>
          <w:rFonts w:cs="Arial"/>
        </w:rPr>
        <w:t>y</w:t>
      </w:r>
      <w:r w:rsidRPr="0084374D">
        <w:rPr>
          <w:rFonts w:cs="Arial"/>
          <w:spacing w:val="-7"/>
        </w:rPr>
        <w:t xml:space="preserve"> </w:t>
      </w:r>
      <w:r w:rsidRPr="0084374D">
        <w:rPr>
          <w:rFonts w:cs="Arial"/>
        </w:rPr>
        <w:t>de</w:t>
      </w:r>
      <w:r w:rsidRPr="0084374D">
        <w:rPr>
          <w:rFonts w:cs="Arial"/>
          <w:spacing w:val="-4"/>
        </w:rPr>
        <w:t xml:space="preserve"> </w:t>
      </w:r>
      <w:r w:rsidRPr="0084374D">
        <w:rPr>
          <w:rFonts w:cs="Arial"/>
        </w:rPr>
        <w:t>detección</w:t>
      </w:r>
      <w:r w:rsidRPr="0084374D">
        <w:rPr>
          <w:rFonts w:cs="Arial"/>
          <w:spacing w:val="-4"/>
        </w:rPr>
        <w:t xml:space="preserve"> </w:t>
      </w:r>
      <w:r w:rsidRPr="0084374D">
        <w:rPr>
          <w:rFonts w:cs="Arial"/>
        </w:rPr>
        <w:t>temprana,</w:t>
      </w:r>
      <w:r w:rsidRPr="0084374D">
        <w:rPr>
          <w:rFonts w:cs="Arial"/>
          <w:spacing w:val="-4"/>
        </w:rPr>
        <w:t xml:space="preserve"> </w:t>
      </w:r>
      <w:r w:rsidRPr="0084374D">
        <w:rPr>
          <w:rFonts w:cs="Arial"/>
        </w:rPr>
        <w:t>hoy</w:t>
      </w:r>
      <w:r w:rsidRPr="0084374D">
        <w:rPr>
          <w:rFonts w:cs="Arial"/>
          <w:spacing w:val="-8"/>
        </w:rPr>
        <w:t xml:space="preserve"> </w:t>
      </w:r>
      <w:r w:rsidRPr="0084374D">
        <w:rPr>
          <w:rFonts w:cs="Arial"/>
        </w:rPr>
        <w:t>llegan</w:t>
      </w:r>
      <w:r w:rsidRPr="0084374D">
        <w:rPr>
          <w:rFonts w:cs="Arial"/>
          <w:spacing w:val="-4"/>
        </w:rPr>
        <w:t xml:space="preserve"> </w:t>
      </w:r>
      <w:r w:rsidRPr="0084374D">
        <w:rPr>
          <w:rFonts w:cs="Arial"/>
        </w:rPr>
        <w:t>demasiado</w:t>
      </w:r>
      <w:r w:rsidRPr="0084374D">
        <w:rPr>
          <w:rFonts w:cs="Arial"/>
          <w:spacing w:val="-4"/>
        </w:rPr>
        <w:t xml:space="preserve"> </w:t>
      </w:r>
      <w:r w:rsidRPr="0084374D">
        <w:rPr>
          <w:rFonts w:cs="Arial"/>
        </w:rPr>
        <w:t>tarde,</w:t>
      </w:r>
      <w:r w:rsidRPr="0084374D">
        <w:rPr>
          <w:rFonts w:cs="Arial"/>
          <w:spacing w:val="-1"/>
        </w:rPr>
        <w:t xml:space="preserve"> </w:t>
      </w:r>
      <w:r w:rsidRPr="0084374D">
        <w:rPr>
          <w:rFonts w:cs="Arial"/>
        </w:rPr>
        <w:t>son</w:t>
      </w:r>
      <w:r w:rsidRPr="0084374D">
        <w:rPr>
          <w:rFonts w:cs="Arial"/>
          <w:spacing w:val="-4"/>
        </w:rPr>
        <w:t xml:space="preserve"> </w:t>
      </w:r>
      <w:r>
        <w:rPr>
          <w:rFonts w:cs="Arial"/>
          <w:spacing w:val="-4"/>
        </w:rPr>
        <w:t xml:space="preserve">                         </w:t>
      </w:r>
      <w:r w:rsidRPr="0084374D">
        <w:rPr>
          <w:rFonts w:cs="Arial"/>
        </w:rPr>
        <w:t>diagnosticadas</w:t>
      </w:r>
      <w:r w:rsidRPr="0084374D">
        <w:rPr>
          <w:rFonts w:cs="Arial"/>
          <w:spacing w:val="-5"/>
        </w:rPr>
        <w:t xml:space="preserve"> </w:t>
      </w:r>
      <w:r w:rsidRPr="0084374D">
        <w:rPr>
          <w:rFonts w:cs="Arial"/>
        </w:rPr>
        <w:t>con</w:t>
      </w:r>
      <w:r w:rsidRPr="0084374D">
        <w:rPr>
          <w:rFonts w:cs="Arial"/>
          <w:spacing w:val="-64"/>
        </w:rPr>
        <w:t xml:space="preserve"> </w:t>
      </w:r>
      <w:r w:rsidRPr="0084374D">
        <w:rPr>
          <w:rFonts w:cs="Arial"/>
        </w:rPr>
        <w:t>cáncer</w:t>
      </w:r>
      <w:r w:rsidRPr="0084374D">
        <w:rPr>
          <w:rFonts w:cs="Arial"/>
          <w:spacing w:val="-2"/>
        </w:rPr>
        <w:t xml:space="preserve"> </w:t>
      </w:r>
      <w:r w:rsidRPr="0084374D">
        <w:rPr>
          <w:rFonts w:cs="Arial"/>
        </w:rPr>
        <w:t>avanzado,</w:t>
      </w:r>
      <w:r w:rsidRPr="0084374D">
        <w:rPr>
          <w:rFonts w:cs="Arial"/>
          <w:spacing w:val="-1"/>
        </w:rPr>
        <w:t xml:space="preserve"> </w:t>
      </w:r>
      <w:r w:rsidRPr="0084374D">
        <w:rPr>
          <w:rFonts w:cs="Arial"/>
        </w:rPr>
        <w:t>imposible</w:t>
      </w:r>
      <w:r w:rsidRPr="0084374D">
        <w:rPr>
          <w:rFonts w:cs="Arial"/>
          <w:spacing w:val="-1"/>
        </w:rPr>
        <w:t xml:space="preserve"> </w:t>
      </w:r>
      <w:r w:rsidRPr="0084374D">
        <w:rPr>
          <w:rFonts w:cs="Arial"/>
        </w:rPr>
        <w:t>de</w:t>
      </w:r>
      <w:r w:rsidRPr="0084374D">
        <w:rPr>
          <w:rFonts w:cs="Arial"/>
          <w:spacing w:val="-1"/>
        </w:rPr>
        <w:t xml:space="preserve"> </w:t>
      </w:r>
      <w:r w:rsidRPr="0084374D">
        <w:rPr>
          <w:rFonts w:cs="Arial"/>
        </w:rPr>
        <w:t>detener</w:t>
      </w:r>
      <w:r w:rsidRPr="0084374D">
        <w:rPr>
          <w:rFonts w:cs="Arial"/>
          <w:spacing w:val="-1"/>
        </w:rPr>
        <w:t xml:space="preserve"> </w:t>
      </w:r>
      <w:r w:rsidRPr="0084374D">
        <w:rPr>
          <w:rFonts w:cs="Arial"/>
        </w:rPr>
        <w:t>o</w:t>
      </w:r>
      <w:r w:rsidRPr="0084374D">
        <w:rPr>
          <w:rFonts w:cs="Arial"/>
          <w:spacing w:val="-3"/>
        </w:rPr>
        <w:t xml:space="preserve"> </w:t>
      </w:r>
      <w:r w:rsidRPr="0084374D">
        <w:rPr>
          <w:rFonts w:cs="Arial"/>
        </w:rPr>
        <w:t>ser</w:t>
      </w:r>
      <w:r w:rsidRPr="0084374D">
        <w:rPr>
          <w:rFonts w:cs="Arial"/>
          <w:spacing w:val="-5"/>
        </w:rPr>
        <w:t xml:space="preserve"> </w:t>
      </w:r>
      <w:r w:rsidRPr="0084374D">
        <w:rPr>
          <w:rFonts w:cs="Arial"/>
        </w:rPr>
        <w:t>tratado,</w:t>
      </w:r>
      <w:r w:rsidRPr="0084374D">
        <w:rPr>
          <w:rFonts w:cs="Arial"/>
          <w:spacing w:val="-1"/>
        </w:rPr>
        <w:t xml:space="preserve"> </w:t>
      </w:r>
      <w:r w:rsidRPr="0084374D">
        <w:rPr>
          <w:rFonts w:cs="Arial"/>
        </w:rPr>
        <w:t>y</w:t>
      </w:r>
      <w:r w:rsidRPr="0084374D">
        <w:rPr>
          <w:rFonts w:cs="Arial"/>
          <w:spacing w:val="-4"/>
        </w:rPr>
        <w:t xml:space="preserve"> </w:t>
      </w:r>
      <w:r w:rsidRPr="0084374D">
        <w:rPr>
          <w:rFonts w:cs="Arial"/>
        </w:rPr>
        <w:t>terminan</w:t>
      </w:r>
      <w:r w:rsidRPr="0084374D">
        <w:rPr>
          <w:rFonts w:cs="Arial"/>
          <w:spacing w:val="-5"/>
        </w:rPr>
        <w:t xml:space="preserve"> </w:t>
      </w:r>
      <w:r>
        <w:rPr>
          <w:rFonts w:cs="Arial"/>
        </w:rPr>
        <w:t>falleciendo.</w:t>
      </w:r>
    </w:p>
    <w:p w14:paraId="5FEC372B" w14:textId="77777777" w:rsidR="00D04892" w:rsidRDefault="00D04892" w:rsidP="0084374D">
      <w:pPr>
        <w:spacing w:after="160" w:line="360" w:lineRule="auto"/>
        <w:contextualSpacing/>
        <w:jc w:val="both"/>
      </w:pPr>
    </w:p>
    <w:p w14:paraId="59B7C33D" w14:textId="0D380453" w:rsidR="00D04892" w:rsidRDefault="0084374D" w:rsidP="0084374D">
      <w:pPr>
        <w:spacing w:after="160" w:line="360" w:lineRule="auto"/>
        <w:contextualSpacing/>
        <w:jc w:val="both"/>
        <w:rPr>
          <w:spacing w:val="1"/>
        </w:rPr>
      </w:pPr>
      <w:r>
        <w:t>Colombia ha sido intermitente en esta lucha, durante los últimos años ha bajado,</w:t>
      </w:r>
      <w:r w:rsidR="00D04892">
        <w:t xml:space="preserve"> subido y vuelto a bajar la tasa de mortalidad por esta enfermedad hasta que en el</w:t>
      </w:r>
      <w:r w:rsidR="00D04892">
        <w:rPr>
          <w:spacing w:val="1"/>
        </w:rPr>
        <w:t xml:space="preserve"> </w:t>
      </w:r>
      <w:r w:rsidR="00D04892">
        <w:t>2020</w:t>
      </w:r>
      <w:r w:rsidR="00D04892">
        <w:rPr>
          <w:spacing w:val="-5"/>
        </w:rPr>
        <w:t xml:space="preserve"> </w:t>
      </w:r>
      <w:r w:rsidR="00D04892">
        <w:t>se</w:t>
      </w:r>
      <w:r w:rsidR="00D04892">
        <w:rPr>
          <w:spacing w:val="-4"/>
        </w:rPr>
        <w:t xml:space="preserve"> </w:t>
      </w:r>
      <w:r w:rsidR="00D04892">
        <w:t>registró</w:t>
      </w:r>
      <w:r w:rsidR="00D04892">
        <w:rPr>
          <w:spacing w:val="-4"/>
        </w:rPr>
        <w:t xml:space="preserve"> </w:t>
      </w:r>
      <w:r w:rsidR="00D04892">
        <w:t>una</w:t>
      </w:r>
      <w:r w:rsidR="00D04892">
        <w:rPr>
          <w:spacing w:val="-4"/>
        </w:rPr>
        <w:t xml:space="preserve"> </w:t>
      </w:r>
      <w:r w:rsidR="00D04892">
        <w:t>tasa</w:t>
      </w:r>
      <w:r w:rsidR="00D04892">
        <w:rPr>
          <w:spacing w:val="-4"/>
        </w:rPr>
        <w:t xml:space="preserve"> </w:t>
      </w:r>
      <w:r w:rsidR="00D04892">
        <w:t>del</w:t>
      </w:r>
      <w:r w:rsidR="00D04892">
        <w:rPr>
          <w:spacing w:val="-7"/>
        </w:rPr>
        <w:t xml:space="preserve"> </w:t>
      </w:r>
      <w:r w:rsidR="00D04892">
        <w:t>7,95,</w:t>
      </w:r>
      <w:r w:rsidR="00D04892">
        <w:rPr>
          <w:spacing w:val="-5"/>
        </w:rPr>
        <w:t xml:space="preserve"> </w:t>
      </w:r>
      <w:r w:rsidR="00D04892">
        <w:t>como</w:t>
      </w:r>
      <w:r w:rsidR="00D04892">
        <w:rPr>
          <w:spacing w:val="-6"/>
        </w:rPr>
        <w:t xml:space="preserve"> </w:t>
      </w:r>
      <w:r w:rsidR="00D04892">
        <w:t>se</w:t>
      </w:r>
      <w:r w:rsidR="00D04892">
        <w:rPr>
          <w:spacing w:val="-6"/>
        </w:rPr>
        <w:t xml:space="preserve"> </w:t>
      </w:r>
      <w:r w:rsidR="00D04892">
        <w:t>puede</w:t>
      </w:r>
      <w:r w:rsidR="00D04892">
        <w:rPr>
          <w:spacing w:val="-4"/>
        </w:rPr>
        <w:t xml:space="preserve"> </w:t>
      </w:r>
      <w:r w:rsidR="00D04892">
        <w:t>observar</w:t>
      </w:r>
      <w:r w:rsidR="00D04892">
        <w:rPr>
          <w:spacing w:val="-5"/>
        </w:rPr>
        <w:t xml:space="preserve"> </w:t>
      </w:r>
      <w:r w:rsidR="00D04892">
        <w:t>en</w:t>
      </w:r>
      <w:r w:rsidR="00D04892">
        <w:rPr>
          <w:spacing w:val="-4"/>
        </w:rPr>
        <w:t xml:space="preserve"> </w:t>
      </w:r>
      <w:r w:rsidR="00D04892">
        <w:t>la</w:t>
      </w:r>
      <w:r w:rsidR="00D04892">
        <w:rPr>
          <w:spacing w:val="-4"/>
        </w:rPr>
        <w:t xml:space="preserve"> </w:t>
      </w:r>
      <w:r w:rsidR="00D04892">
        <w:t>siguiente</w:t>
      </w:r>
      <w:r w:rsidR="00D04892">
        <w:rPr>
          <w:spacing w:val="-3"/>
        </w:rPr>
        <w:t xml:space="preserve"> </w:t>
      </w:r>
      <w:r w:rsidR="00D04892">
        <w:t>gráfica:</w:t>
      </w:r>
      <w:r>
        <w:rPr>
          <w:spacing w:val="1"/>
        </w:rPr>
        <w:t xml:space="preserve"> </w:t>
      </w:r>
    </w:p>
    <w:p w14:paraId="52F6C4E4" w14:textId="77777777" w:rsidR="00D04892" w:rsidRDefault="00D04892" w:rsidP="0084374D">
      <w:pPr>
        <w:spacing w:after="160" w:line="360" w:lineRule="auto"/>
        <w:contextualSpacing/>
        <w:jc w:val="both"/>
        <w:rPr>
          <w:spacing w:val="1"/>
        </w:rPr>
      </w:pPr>
    </w:p>
    <w:p w14:paraId="59DD1B41" w14:textId="79C9EF85" w:rsidR="0084374D" w:rsidRDefault="00344740" w:rsidP="0084374D">
      <w:pPr>
        <w:spacing w:after="160" w:line="360" w:lineRule="auto"/>
        <w:contextualSpacing/>
        <w:jc w:val="both"/>
      </w:pPr>
      <w:r>
        <w:rPr>
          <w:noProof/>
          <w:lang w:val="es-419" w:eastAsia="es-419"/>
        </w:rPr>
        <w:drawing>
          <wp:anchor distT="0" distB="0" distL="0" distR="0" simplePos="0" relativeHeight="251659264" behindDoc="0" locked="0" layoutInCell="1" allowOverlap="1" wp14:anchorId="3460EBAE" wp14:editId="2256F4D0">
            <wp:simplePos x="0" y="0"/>
            <wp:positionH relativeFrom="page">
              <wp:posOffset>1080135</wp:posOffset>
            </wp:positionH>
            <wp:positionV relativeFrom="paragraph">
              <wp:posOffset>256540</wp:posOffset>
            </wp:positionV>
            <wp:extent cx="6357189" cy="3351276"/>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357189" cy="3351276"/>
                    </a:xfrm>
                    <a:prstGeom prst="rect">
                      <a:avLst/>
                    </a:prstGeom>
                  </pic:spPr>
                </pic:pic>
              </a:graphicData>
            </a:graphic>
            <wp14:sizeRelV relativeFrom="margin">
              <wp14:pctHeight>0</wp14:pctHeight>
            </wp14:sizeRelV>
          </wp:anchor>
        </w:drawing>
      </w:r>
    </w:p>
    <w:p w14:paraId="6B16543A" w14:textId="6C2D2DA7" w:rsidR="0084374D" w:rsidRPr="0084374D" w:rsidRDefault="00344740" w:rsidP="00344740">
      <w:pPr>
        <w:spacing w:after="160" w:line="360" w:lineRule="auto"/>
        <w:contextualSpacing/>
        <w:jc w:val="center"/>
        <w:rPr>
          <w:lang w:val="es-MX"/>
        </w:rPr>
      </w:pPr>
      <w:r>
        <w:t>*El</w:t>
      </w:r>
      <w:r>
        <w:rPr>
          <w:spacing w:val="-2"/>
        </w:rPr>
        <w:t xml:space="preserve"> </w:t>
      </w:r>
      <w:r>
        <w:t>valor</w:t>
      </w:r>
      <w:r>
        <w:rPr>
          <w:spacing w:val="-1"/>
        </w:rPr>
        <w:t xml:space="preserve"> </w:t>
      </w:r>
      <w:r>
        <w:t>promedio</w:t>
      </w:r>
      <w:r>
        <w:rPr>
          <w:spacing w:val="-1"/>
        </w:rPr>
        <w:t xml:space="preserve"> </w:t>
      </w:r>
      <w:r>
        <w:t>es</w:t>
      </w:r>
      <w:r>
        <w:rPr>
          <w:spacing w:val="-7"/>
        </w:rPr>
        <w:t xml:space="preserve"> </w:t>
      </w:r>
      <w:r>
        <w:t>sobre</w:t>
      </w:r>
      <w:r>
        <w:rPr>
          <w:spacing w:val="-1"/>
        </w:rPr>
        <w:t xml:space="preserve"> </w:t>
      </w:r>
      <w:r>
        <w:t>100.000</w:t>
      </w:r>
      <w:r>
        <w:rPr>
          <w:spacing w:val="-1"/>
        </w:rPr>
        <w:t xml:space="preserve"> </w:t>
      </w:r>
      <w:r>
        <w:t>habitantes</w:t>
      </w:r>
      <w:r>
        <w:rPr>
          <w:rStyle w:val="Refdenotaalpie"/>
        </w:rPr>
        <w:footnoteReference w:id="4"/>
      </w:r>
    </w:p>
    <w:p w14:paraId="6B0C5500" w14:textId="77777777" w:rsidR="0084374D" w:rsidRDefault="0084374D" w:rsidP="002E024D">
      <w:pPr>
        <w:spacing w:after="160" w:line="360" w:lineRule="auto"/>
        <w:contextualSpacing/>
        <w:jc w:val="both"/>
      </w:pPr>
    </w:p>
    <w:p w14:paraId="49871DFF" w14:textId="4E2EE890" w:rsidR="00344740" w:rsidRDefault="00344740" w:rsidP="00344740">
      <w:pPr>
        <w:spacing w:after="160" w:line="360" w:lineRule="auto"/>
        <w:contextualSpacing/>
        <w:jc w:val="both"/>
      </w:pPr>
      <w:r w:rsidRPr="00344740">
        <w:t>Esta fluctuación tan grande implica la necesidad de seguir sumando esfuerzos en la lucha contra el cáncer cervical. Estos esfuerzos no s</w:t>
      </w:r>
      <w:r>
        <w:t>ó</w:t>
      </w:r>
      <w:r w:rsidRPr="00344740">
        <w:t>lo los debe seguir haciendo</w:t>
      </w:r>
      <w:r>
        <w:t xml:space="preserve"> la nación, Bogotá como capital de Colombia en muchas ocasiones es pionera</w:t>
      </w:r>
      <w:r w:rsidRPr="00344740">
        <w:t xml:space="preserve"> </w:t>
      </w:r>
      <w:r>
        <w:t>en programas, metas, estrategias y políticas públicas, lo que ha llevado a que la</w:t>
      </w:r>
      <w:r w:rsidRPr="00344740">
        <w:t xml:space="preserve"> </w:t>
      </w:r>
      <w:r>
        <w:t>ciudad</w:t>
      </w:r>
      <w:r w:rsidRPr="00344740">
        <w:t xml:space="preserve"> </w:t>
      </w:r>
      <w:r>
        <w:t>se</w:t>
      </w:r>
      <w:r w:rsidRPr="00344740">
        <w:t xml:space="preserve"> </w:t>
      </w:r>
      <w:r>
        <w:t>convierta</w:t>
      </w:r>
      <w:r w:rsidRPr="00344740">
        <w:t xml:space="preserve"> </w:t>
      </w:r>
      <w:r>
        <w:t>en un referente</w:t>
      </w:r>
      <w:r w:rsidRPr="00344740">
        <w:t xml:space="preserve"> </w:t>
      </w:r>
      <w:r>
        <w:t>para</w:t>
      </w:r>
      <w:r w:rsidRPr="00344740">
        <w:t xml:space="preserve"> </w:t>
      </w:r>
      <w:r>
        <w:t>muchas regiones</w:t>
      </w:r>
      <w:r w:rsidRPr="00344740">
        <w:t xml:space="preserve"> </w:t>
      </w:r>
      <w:r>
        <w:t>del</w:t>
      </w:r>
      <w:r w:rsidRPr="00344740">
        <w:t xml:space="preserve"> </w:t>
      </w:r>
      <w:r>
        <w:t>país.</w:t>
      </w:r>
    </w:p>
    <w:p w14:paraId="789CBAB8" w14:textId="77777777" w:rsidR="00344740" w:rsidRDefault="00344740" w:rsidP="00344740">
      <w:pPr>
        <w:spacing w:after="160" w:line="360" w:lineRule="auto"/>
        <w:contextualSpacing/>
        <w:jc w:val="both"/>
      </w:pPr>
    </w:p>
    <w:p w14:paraId="288870F0" w14:textId="1526D3A5" w:rsidR="00344740" w:rsidRDefault="00344740" w:rsidP="00344740">
      <w:pPr>
        <w:spacing w:after="160" w:line="360" w:lineRule="auto"/>
        <w:contextualSpacing/>
        <w:jc w:val="both"/>
      </w:pPr>
      <w:r>
        <w:t>En</w:t>
      </w:r>
      <w:r w:rsidRPr="00344740">
        <w:t xml:space="preserve"> </w:t>
      </w:r>
      <w:r>
        <w:t>Bogotá</w:t>
      </w:r>
      <w:r w:rsidRPr="00344740">
        <w:t xml:space="preserve"> </w:t>
      </w:r>
      <w:r>
        <w:t>la</w:t>
      </w:r>
      <w:r w:rsidRPr="00344740">
        <w:t xml:space="preserve"> </w:t>
      </w:r>
      <w:r>
        <w:t>situación</w:t>
      </w:r>
      <w:r w:rsidRPr="00344740">
        <w:t xml:space="preserve"> </w:t>
      </w:r>
      <w:r>
        <w:t>es</w:t>
      </w:r>
      <w:r w:rsidRPr="00344740">
        <w:t xml:space="preserve"> </w:t>
      </w:r>
      <w:r>
        <w:t>similar</w:t>
      </w:r>
      <w:r w:rsidRPr="00344740">
        <w:t xml:space="preserve"> </w:t>
      </w:r>
      <w:r>
        <w:t>a</w:t>
      </w:r>
      <w:r w:rsidRPr="00344740">
        <w:t xml:space="preserve"> </w:t>
      </w:r>
      <w:r>
        <w:t>la</w:t>
      </w:r>
      <w:r w:rsidRPr="00344740">
        <w:t xml:space="preserve"> </w:t>
      </w:r>
      <w:r>
        <w:t>nacional,</w:t>
      </w:r>
      <w:r w:rsidRPr="00344740">
        <w:t xml:space="preserve"> </w:t>
      </w:r>
      <w:r>
        <w:t>la</w:t>
      </w:r>
      <w:r w:rsidRPr="00344740">
        <w:t xml:space="preserve"> </w:t>
      </w:r>
      <w:r>
        <w:t>tasa</w:t>
      </w:r>
      <w:r w:rsidRPr="00344740">
        <w:t xml:space="preserve"> </w:t>
      </w:r>
      <w:r>
        <w:t>fluctúa</w:t>
      </w:r>
      <w:r w:rsidRPr="00344740">
        <w:t xml:space="preserve"> </w:t>
      </w:r>
      <w:r>
        <w:t>año</w:t>
      </w:r>
      <w:r w:rsidRPr="00344740">
        <w:t xml:space="preserve"> </w:t>
      </w:r>
      <w:r>
        <w:t>tras</w:t>
      </w:r>
      <w:r w:rsidRPr="00344740">
        <w:t xml:space="preserve"> </w:t>
      </w:r>
      <w:r>
        <w:t>año,</w:t>
      </w:r>
      <w:r w:rsidRPr="00344740">
        <w:t xml:space="preserve"> </w:t>
      </w:r>
      <w:r>
        <w:t>teniendo</w:t>
      </w:r>
      <w:r w:rsidRPr="00344740">
        <w:t xml:space="preserve"> </w:t>
      </w:r>
      <w:r>
        <w:t>la</w:t>
      </w:r>
      <w:r w:rsidRPr="00344740">
        <w:t xml:space="preserve"> </w:t>
      </w:r>
      <w:r>
        <w:t>tasa más</w:t>
      </w:r>
      <w:r w:rsidRPr="00344740">
        <w:t xml:space="preserve"> </w:t>
      </w:r>
      <w:r>
        <w:t>baja</w:t>
      </w:r>
      <w:r w:rsidRPr="00344740">
        <w:t xml:space="preserve"> </w:t>
      </w:r>
      <w:r>
        <w:t>en el</w:t>
      </w:r>
      <w:r w:rsidRPr="00344740">
        <w:t xml:space="preserve"> </w:t>
      </w:r>
      <w:r>
        <w:t>2008</w:t>
      </w:r>
      <w:r w:rsidRPr="00344740">
        <w:t xml:space="preserve"> </w:t>
      </w:r>
      <w:r>
        <w:t>y</w:t>
      </w:r>
      <w:r w:rsidRPr="00344740">
        <w:t xml:space="preserve"> </w:t>
      </w:r>
      <w:r>
        <w:t>estabilizándose en</w:t>
      </w:r>
      <w:r w:rsidRPr="00344740">
        <w:t xml:space="preserve"> </w:t>
      </w:r>
      <w:r>
        <w:t>el</w:t>
      </w:r>
      <w:r w:rsidRPr="00344740">
        <w:t xml:space="preserve"> </w:t>
      </w:r>
      <w:r>
        <w:t>2020 con un</w:t>
      </w:r>
      <w:r w:rsidRPr="00344740">
        <w:t xml:space="preserve"> </w:t>
      </w:r>
      <w:r>
        <w:t>valor</w:t>
      </w:r>
      <w:r w:rsidRPr="00344740">
        <w:t xml:space="preserve"> </w:t>
      </w:r>
      <w:r>
        <w:t>promedio</w:t>
      </w:r>
      <w:r w:rsidRPr="00344740">
        <w:t xml:space="preserve"> </w:t>
      </w:r>
      <w:r>
        <w:t>de</w:t>
      </w:r>
    </w:p>
    <w:p w14:paraId="15617C9C" w14:textId="3A0908D1" w:rsidR="00344740" w:rsidRDefault="00344740" w:rsidP="00344740">
      <w:pPr>
        <w:spacing w:after="160" w:line="360" w:lineRule="auto"/>
        <w:contextualSpacing/>
        <w:jc w:val="both"/>
      </w:pPr>
      <w:r>
        <w:t>8.45,</w:t>
      </w:r>
      <w:r w:rsidRPr="00344740">
        <w:t xml:space="preserve"> </w:t>
      </w:r>
      <w:r>
        <w:t>como</w:t>
      </w:r>
      <w:r w:rsidRPr="00344740">
        <w:t xml:space="preserve"> </w:t>
      </w:r>
      <w:r>
        <w:t>se</w:t>
      </w:r>
      <w:r w:rsidRPr="00344740">
        <w:t xml:space="preserve"> </w:t>
      </w:r>
      <w:r>
        <w:t>puede</w:t>
      </w:r>
      <w:r w:rsidRPr="00344740">
        <w:t xml:space="preserve"> </w:t>
      </w:r>
      <w:r>
        <w:t>evidenciar</w:t>
      </w:r>
      <w:r w:rsidRPr="00344740">
        <w:t xml:space="preserve"> </w:t>
      </w:r>
      <w:r>
        <w:t>en</w:t>
      </w:r>
      <w:r w:rsidRPr="00344740">
        <w:t xml:space="preserve"> </w:t>
      </w:r>
      <w:r>
        <w:t>el</w:t>
      </w:r>
      <w:r w:rsidRPr="00344740">
        <w:t xml:space="preserve"> </w:t>
      </w:r>
      <w:r>
        <w:t>siguiente</w:t>
      </w:r>
      <w:r w:rsidRPr="00344740">
        <w:t xml:space="preserve"> </w:t>
      </w:r>
      <w:r>
        <w:t>cuadro:</w:t>
      </w:r>
    </w:p>
    <w:p w14:paraId="3C40DBC1" w14:textId="26025A44" w:rsidR="00344740" w:rsidRDefault="00344740" w:rsidP="00344740">
      <w:pPr>
        <w:spacing w:after="160" w:line="360" w:lineRule="auto"/>
        <w:contextualSpacing/>
        <w:jc w:val="both"/>
      </w:pPr>
      <w:r>
        <w:rPr>
          <w:noProof/>
          <w:lang w:val="es-419" w:eastAsia="es-419"/>
        </w:rPr>
        <w:drawing>
          <wp:anchor distT="0" distB="0" distL="0" distR="0" simplePos="0" relativeHeight="251661312" behindDoc="0" locked="0" layoutInCell="1" allowOverlap="1" wp14:anchorId="434DB1C1" wp14:editId="16A904CB">
            <wp:simplePos x="0" y="0"/>
            <wp:positionH relativeFrom="page">
              <wp:posOffset>1080135</wp:posOffset>
            </wp:positionH>
            <wp:positionV relativeFrom="paragraph">
              <wp:posOffset>256540</wp:posOffset>
            </wp:positionV>
            <wp:extent cx="6202583" cy="3281457"/>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6202583" cy="3281457"/>
                    </a:xfrm>
                    <a:prstGeom prst="rect">
                      <a:avLst/>
                    </a:prstGeom>
                  </pic:spPr>
                </pic:pic>
              </a:graphicData>
            </a:graphic>
          </wp:anchor>
        </w:drawing>
      </w:r>
    </w:p>
    <w:p w14:paraId="23662F28" w14:textId="7ABDF33C" w:rsidR="00344740" w:rsidRPr="00344740" w:rsidRDefault="00344740" w:rsidP="00344740">
      <w:pPr>
        <w:spacing w:line="360" w:lineRule="auto"/>
        <w:contextualSpacing/>
        <w:jc w:val="center"/>
        <w:rPr>
          <w:rFonts w:cs="Arial"/>
        </w:rPr>
      </w:pPr>
      <w:r>
        <w:t>*El</w:t>
      </w:r>
      <w:r>
        <w:rPr>
          <w:spacing w:val="-2"/>
        </w:rPr>
        <w:t xml:space="preserve"> </w:t>
      </w:r>
      <w:r>
        <w:t>valor</w:t>
      </w:r>
      <w:r>
        <w:rPr>
          <w:spacing w:val="-1"/>
        </w:rPr>
        <w:t xml:space="preserve"> </w:t>
      </w:r>
      <w:r>
        <w:t>promedio</w:t>
      </w:r>
      <w:r>
        <w:rPr>
          <w:spacing w:val="-1"/>
        </w:rPr>
        <w:t xml:space="preserve"> </w:t>
      </w:r>
      <w:r>
        <w:t>es</w:t>
      </w:r>
      <w:r>
        <w:rPr>
          <w:spacing w:val="-7"/>
        </w:rPr>
        <w:t xml:space="preserve"> </w:t>
      </w:r>
      <w:r>
        <w:t>sobre</w:t>
      </w:r>
      <w:r>
        <w:rPr>
          <w:spacing w:val="-1"/>
        </w:rPr>
        <w:t xml:space="preserve"> </w:t>
      </w:r>
      <w:r>
        <w:t>100.000</w:t>
      </w:r>
      <w:r>
        <w:rPr>
          <w:spacing w:val="-1"/>
        </w:rPr>
        <w:t xml:space="preserve"> </w:t>
      </w:r>
      <w:r>
        <w:t>habitantes</w:t>
      </w:r>
      <w:r>
        <w:rPr>
          <w:rStyle w:val="Refdenotaalpie"/>
        </w:rPr>
        <w:footnoteReference w:id="5"/>
      </w:r>
    </w:p>
    <w:p w14:paraId="41A270A2" w14:textId="77777777" w:rsidR="00F61D04" w:rsidRPr="002E024D" w:rsidRDefault="00F61D04" w:rsidP="002E024D">
      <w:pPr>
        <w:spacing w:after="160" w:line="360" w:lineRule="auto"/>
        <w:contextualSpacing/>
        <w:jc w:val="both"/>
        <w:rPr>
          <w:rFonts w:cs="Arial"/>
          <w:bCs/>
          <w:lang w:val="es-CO"/>
        </w:rPr>
      </w:pPr>
    </w:p>
    <w:p w14:paraId="6BE6C52F" w14:textId="77777777" w:rsidR="00D04892" w:rsidRDefault="00D04892" w:rsidP="00D04892">
      <w:pPr>
        <w:spacing w:after="160" w:line="360" w:lineRule="auto"/>
        <w:contextualSpacing/>
        <w:jc w:val="both"/>
      </w:pPr>
      <w:r>
        <w:t>Por otro lado, como se indicó anteriormente esta enfermedad va ligada estrechamente a las condiciones socioeconómicas de la población, en lugares con mayores ingresos hay una tasa de morbilidad y mortalidad menor, y en contraposición</w:t>
      </w:r>
      <w:r w:rsidRPr="00D04892">
        <w:t xml:space="preserve"> </w:t>
      </w:r>
      <w:r>
        <w:t>en lugares con menores ingresos, sin importar el lugar del mundo de donde se tomen las estadísticas, las tasas son mayores. Por supuesto Bogotá no es la excepción,</w:t>
      </w:r>
      <w:r w:rsidRPr="00D04892">
        <w:t xml:space="preserve"> </w:t>
      </w:r>
      <w:r>
        <w:t>veamos:</w:t>
      </w:r>
    </w:p>
    <w:p w14:paraId="129E9BE2" w14:textId="77777777" w:rsidR="00D04892" w:rsidRDefault="00D04892" w:rsidP="00D04892">
      <w:pPr>
        <w:spacing w:after="160" w:line="360" w:lineRule="auto"/>
        <w:contextualSpacing/>
        <w:jc w:val="both"/>
      </w:pPr>
    </w:p>
    <w:p w14:paraId="69CEF88D" w14:textId="4422699B" w:rsidR="00D04892" w:rsidRDefault="00D04892" w:rsidP="00D04892">
      <w:pPr>
        <w:spacing w:after="160" w:line="360" w:lineRule="auto"/>
        <w:contextualSpacing/>
        <w:jc w:val="both"/>
      </w:pPr>
      <w:r>
        <w:rPr>
          <w:noProof/>
          <w:sz w:val="20"/>
          <w:lang w:val="es-419" w:eastAsia="es-419"/>
        </w:rPr>
        <w:drawing>
          <wp:inline distT="0" distB="0" distL="0" distR="0" wp14:anchorId="773A3014" wp14:editId="0E536821">
            <wp:extent cx="4300555" cy="2768346"/>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4300555" cy="2768346"/>
                    </a:xfrm>
                    <a:prstGeom prst="rect">
                      <a:avLst/>
                    </a:prstGeom>
                  </pic:spPr>
                </pic:pic>
              </a:graphicData>
            </a:graphic>
          </wp:inline>
        </w:drawing>
      </w:r>
    </w:p>
    <w:p w14:paraId="71846194" w14:textId="5D026F7A" w:rsidR="00D04892" w:rsidRDefault="00D04892" w:rsidP="00D04892">
      <w:pPr>
        <w:spacing w:after="160" w:line="360" w:lineRule="auto"/>
        <w:contextualSpacing/>
        <w:jc w:val="both"/>
      </w:pPr>
      <w:r>
        <w:rPr>
          <w:noProof/>
          <w:lang w:val="es-419" w:eastAsia="es-419"/>
        </w:rPr>
        <w:drawing>
          <wp:anchor distT="0" distB="0" distL="0" distR="0" simplePos="0" relativeHeight="251663360" behindDoc="0" locked="0" layoutInCell="1" allowOverlap="1" wp14:anchorId="417B9228" wp14:editId="3CA2E585">
            <wp:simplePos x="0" y="0"/>
            <wp:positionH relativeFrom="page">
              <wp:posOffset>1080135</wp:posOffset>
            </wp:positionH>
            <wp:positionV relativeFrom="paragraph">
              <wp:posOffset>266065</wp:posOffset>
            </wp:positionV>
            <wp:extent cx="4448125" cy="2795397"/>
            <wp:effectExtent l="0" t="0" r="0" b="0"/>
            <wp:wrapTopAndBottom/>
            <wp:docPr id="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1" cstate="print"/>
                    <a:stretch>
                      <a:fillRect/>
                    </a:stretch>
                  </pic:blipFill>
                  <pic:spPr>
                    <a:xfrm>
                      <a:off x="0" y="0"/>
                      <a:ext cx="4448125" cy="2795397"/>
                    </a:xfrm>
                    <a:prstGeom prst="rect">
                      <a:avLst/>
                    </a:prstGeom>
                  </pic:spPr>
                </pic:pic>
              </a:graphicData>
            </a:graphic>
          </wp:anchor>
        </w:drawing>
      </w:r>
    </w:p>
    <w:p w14:paraId="590807F8" w14:textId="65B0CF43" w:rsidR="00D04892" w:rsidRDefault="00D04892" w:rsidP="00D04892">
      <w:pPr>
        <w:spacing w:after="160" w:line="360" w:lineRule="auto"/>
        <w:contextualSpacing/>
        <w:jc w:val="both"/>
      </w:pPr>
      <w:r>
        <w:t>Como</w:t>
      </w:r>
      <w:r w:rsidRPr="00D04892">
        <w:t xml:space="preserve"> </w:t>
      </w:r>
      <w:r>
        <w:t>se</w:t>
      </w:r>
      <w:r w:rsidRPr="00D04892">
        <w:t xml:space="preserve"> </w:t>
      </w:r>
      <w:r>
        <w:t>observa</w:t>
      </w:r>
      <w:r w:rsidRPr="00D04892">
        <w:t xml:space="preserve"> </w:t>
      </w:r>
      <w:r>
        <w:t>los</w:t>
      </w:r>
      <w:r w:rsidRPr="00D04892">
        <w:t xml:space="preserve"> </w:t>
      </w:r>
      <w:r>
        <w:t>lugares</w:t>
      </w:r>
      <w:r w:rsidRPr="00D04892">
        <w:t xml:space="preserve"> </w:t>
      </w:r>
      <w:r>
        <w:t>más</w:t>
      </w:r>
      <w:r w:rsidRPr="00D04892">
        <w:t xml:space="preserve"> </w:t>
      </w:r>
      <w:r>
        <w:t>segregados</w:t>
      </w:r>
      <w:r w:rsidRPr="00D04892">
        <w:t xml:space="preserve"> </w:t>
      </w:r>
      <w:r>
        <w:t>son</w:t>
      </w:r>
      <w:r w:rsidRPr="00D04892">
        <w:t xml:space="preserve"> </w:t>
      </w:r>
      <w:r>
        <w:t>los</w:t>
      </w:r>
      <w:r w:rsidRPr="00D04892">
        <w:t xml:space="preserve"> </w:t>
      </w:r>
      <w:r>
        <w:t>que</w:t>
      </w:r>
      <w:r w:rsidRPr="00D04892">
        <w:t xml:space="preserve"> </w:t>
      </w:r>
      <w:r>
        <w:t>cuentan</w:t>
      </w:r>
      <w:r w:rsidRPr="00D04892">
        <w:t xml:space="preserve"> </w:t>
      </w:r>
      <w:r>
        <w:t>con</w:t>
      </w:r>
      <w:r w:rsidRPr="00D04892">
        <w:t xml:space="preserve"> </w:t>
      </w:r>
      <w:r>
        <w:t>una</w:t>
      </w:r>
      <w:r w:rsidRPr="00D04892">
        <w:t xml:space="preserve"> </w:t>
      </w:r>
      <w:r>
        <w:t xml:space="preserve">mayor tasa de mortalidad y </w:t>
      </w:r>
      <w:r w:rsidR="00ED6C5A">
        <w:t>de morbilidad, por lo cual no só</w:t>
      </w:r>
      <w:r>
        <w:t>lo es un tema de salud</w:t>
      </w:r>
      <w:r w:rsidRPr="00D04892">
        <w:t xml:space="preserve"> </w:t>
      </w:r>
      <w:r>
        <w:t>pública sino también un tema de desigual</w:t>
      </w:r>
      <w:r w:rsidR="00ED6C5A">
        <w:t>dad estructural donde las muerte</w:t>
      </w:r>
      <w:r>
        <w:t>s s</w:t>
      </w:r>
      <w:r w:rsidR="00ED6C5A">
        <w:t>e prese</w:t>
      </w:r>
      <w:r>
        <w:t>n</w:t>
      </w:r>
      <w:r w:rsidR="00ED6C5A">
        <w:t>tan en</w:t>
      </w:r>
      <w:r w:rsidRPr="00D04892">
        <w:t xml:space="preserve"> </w:t>
      </w:r>
      <w:r>
        <w:t>aquellas</w:t>
      </w:r>
      <w:r w:rsidR="00ED6C5A">
        <w:t xml:space="preserve"> mujeres</w:t>
      </w:r>
      <w:r>
        <w:t xml:space="preserve"> que menos oportunidades tienen, y por lo tanto</w:t>
      </w:r>
      <w:r w:rsidR="00ED6C5A">
        <w:t>,</w:t>
      </w:r>
      <w:r>
        <w:t xml:space="preserve"> es obligación del estado</w:t>
      </w:r>
      <w:r w:rsidRPr="00D04892">
        <w:t xml:space="preserve"> </w:t>
      </w:r>
      <w:r>
        <w:t>tomar</w:t>
      </w:r>
      <w:r w:rsidR="00ED6C5A">
        <w:t xml:space="preserve"> </w:t>
      </w:r>
      <w:r>
        <w:t>acciones afirmativas para conjurar</w:t>
      </w:r>
      <w:r w:rsidRPr="00D04892">
        <w:t xml:space="preserve"> </w:t>
      </w:r>
      <w:r>
        <w:t>esta</w:t>
      </w:r>
      <w:r w:rsidRPr="00D04892">
        <w:t xml:space="preserve"> </w:t>
      </w:r>
      <w:r>
        <w:t>situación.</w:t>
      </w:r>
    </w:p>
    <w:p w14:paraId="47B6C419" w14:textId="77777777" w:rsidR="002B0227" w:rsidRDefault="002B0227" w:rsidP="00D04892">
      <w:pPr>
        <w:spacing w:after="160" w:line="360" w:lineRule="auto"/>
        <w:contextualSpacing/>
        <w:jc w:val="both"/>
      </w:pPr>
    </w:p>
    <w:p w14:paraId="498DD730" w14:textId="778703BA" w:rsidR="002B0227" w:rsidRPr="002B0227" w:rsidRDefault="002B0227" w:rsidP="002B0227">
      <w:pPr>
        <w:pStyle w:val="Prrafodelista"/>
        <w:numPr>
          <w:ilvl w:val="1"/>
          <w:numId w:val="1"/>
        </w:numPr>
        <w:spacing w:after="160" w:line="360" w:lineRule="auto"/>
        <w:contextualSpacing/>
        <w:jc w:val="both"/>
        <w:rPr>
          <w:b/>
        </w:rPr>
      </w:pPr>
      <w:r>
        <w:rPr>
          <w:b/>
        </w:rPr>
        <w:t>Objetivos de Desarrollo Sostenible</w:t>
      </w:r>
      <w:r>
        <w:rPr>
          <w:rStyle w:val="Refdenotaalpie"/>
          <w:b/>
        </w:rPr>
        <w:footnoteReference w:id="6"/>
      </w:r>
      <w:r>
        <w:rPr>
          <w:b/>
        </w:rPr>
        <w:t>.</w:t>
      </w:r>
    </w:p>
    <w:p w14:paraId="46BB0C17" w14:textId="2717380F" w:rsidR="002B0227" w:rsidRPr="006D3DC3" w:rsidRDefault="00753FB7" w:rsidP="002B0227">
      <w:pPr>
        <w:pStyle w:val="Textoindependiente"/>
        <w:suppressAutoHyphens/>
        <w:spacing w:line="360" w:lineRule="auto"/>
        <w:ind w:right="1281"/>
        <w:rPr>
          <w:rFonts w:ascii="Arial" w:hAnsi="Arial" w:cs="Arial"/>
        </w:rPr>
      </w:pPr>
      <w:r>
        <w:rPr>
          <w:rFonts w:ascii="Arial" w:hAnsi="Arial" w:cs="Arial"/>
          <w:spacing w:val="-1"/>
        </w:rPr>
        <w:t>“</w:t>
      </w:r>
      <w:r w:rsidR="002B0227" w:rsidRPr="002B0227">
        <w:rPr>
          <w:rFonts w:ascii="Arial" w:hAnsi="Arial" w:cs="Arial"/>
          <w:spacing w:val="-1"/>
        </w:rPr>
        <w:t>La</w:t>
      </w:r>
      <w:r w:rsidR="002B0227" w:rsidRPr="002B0227">
        <w:rPr>
          <w:rFonts w:ascii="Arial" w:hAnsi="Arial" w:cs="Arial"/>
          <w:spacing w:val="-16"/>
        </w:rPr>
        <w:t xml:space="preserve"> </w:t>
      </w:r>
      <w:r w:rsidR="002B0227" w:rsidRPr="002B0227">
        <w:rPr>
          <w:rFonts w:ascii="Arial" w:hAnsi="Arial" w:cs="Arial"/>
          <w:spacing w:val="-1"/>
        </w:rPr>
        <w:t>agenda</w:t>
      </w:r>
      <w:r w:rsidR="002B0227" w:rsidRPr="002B0227">
        <w:rPr>
          <w:rFonts w:ascii="Arial" w:hAnsi="Arial" w:cs="Arial"/>
          <w:spacing w:val="-15"/>
        </w:rPr>
        <w:t xml:space="preserve"> </w:t>
      </w:r>
      <w:r w:rsidR="002B0227" w:rsidRPr="002B0227">
        <w:rPr>
          <w:rFonts w:ascii="Arial" w:hAnsi="Arial" w:cs="Arial"/>
          <w:spacing w:val="-1"/>
        </w:rPr>
        <w:t>mundial</w:t>
      </w:r>
      <w:r w:rsidR="002B0227" w:rsidRPr="002B0227">
        <w:rPr>
          <w:rFonts w:ascii="Arial" w:hAnsi="Arial" w:cs="Arial"/>
          <w:spacing w:val="-16"/>
        </w:rPr>
        <w:t xml:space="preserve"> </w:t>
      </w:r>
      <w:r w:rsidR="002B0227" w:rsidRPr="002B0227">
        <w:rPr>
          <w:rFonts w:ascii="Arial" w:hAnsi="Arial" w:cs="Arial"/>
        </w:rPr>
        <w:t>para</w:t>
      </w:r>
      <w:r w:rsidR="002B0227" w:rsidRPr="002B0227">
        <w:rPr>
          <w:rFonts w:ascii="Arial" w:hAnsi="Arial" w:cs="Arial"/>
          <w:spacing w:val="-13"/>
        </w:rPr>
        <w:t xml:space="preserve"> </w:t>
      </w:r>
      <w:r w:rsidR="002B0227" w:rsidRPr="002B0227">
        <w:rPr>
          <w:rFonts w:ascii="Arial" w:hAnsi="Arial" w:cs="Arial"/>
        </w:rPr>
        <w:t>el</w:t>
      </w:r>
      <w:r w:rsidR="002B0227" w:rsidRPr="002B0227">
        <w:rPr>
          <w:rFonts w:ascii="Arial" w:hAnsi="Arial" w:cs="Arial"/>
          <w:spacing w:val="-16"/>
        </w:rPr>
        <w:t xml:space="preserve"> </w:t>
      </w:r>
      <w:r w:rsidR="002B0227" w:rsidRPr="002B0227">
        <w:rPr>
          <w:rFonts w:ascii="Arial" w:hAnsi="Arial" w:cs="Arial"/>
        </w:rPr>
        <w:t>desarrollo</w:t>
      </w:r>
      <w:r w:rsidR="002B0227" w:rsidRPr="002B0227">
        <w:rPr>
          <w:rFonts w:ascii="Arial" w:hAnsi="Arial" w:cs="Arial"/>
          <w:spacing w:val="-13"/>
        </w:rPr>
        <w:t xml:space="preserve"> </w:t>
      </w:r>
      <w:r w:rsidR="002B0227" w:rsidRPr="002B0227">
        <w:rPr>
          <w:rFonts w:ascii="Arial" w:hAnsi="Arial" w:cs="Arial"/>
        </w:rPr>
        <w:t>sostenible</w:t>
      </w:r>
      <w:r w:rsidR="002B0227" w:rsidRPr="002B0227">
        <w:rPr>
          <w:rFonts w:ascii="Arial" w:hAnsi="Arial" w:cs="Arial"/>
          <w:spacing w:val="-12"/>
        </w:rPr>
        <w:t xml:space="preserve"> </w:t>
      </w:r>
      <w:r w:rsidR="002B0227" w:rsidRPr="002B0227">
        <w:rPr>
          <w:rFonts w:ascii="Arial" w:hAnsi="Arial" w:cs="Arial"/>
        </w:rPr>
        <w:t>tiene</w:t>
      </w:r>
      <w:r w:rsidR="002B0227" w:rsidRPr="002B0227">
        <w:rPr>
          <w:rFonts w:ascii="Arial" w:hAnsi="Arial" w:cs="Arial"/>
          <w:spacing w:val="-13"/>
        </w:rPr>
        <w:t xml:space="preserve"> </w:t>
      </w:r>
      <w:r w:rsidR="002B0227" w:rsidRPr="002B0227">
        <w:rPr>
          <w:rFonts w:ascii="Arial" w:hAnsi="Arial" w:cs="Arial"/>
        </w:rPr>
        <w:t>como</w:t>
      </w:r>
      <w:r w:rsidR="002B0227" w:rsidRPr="002B0227">
        <w:rPr>
          <w:rFonts w:ascii="Arial" w:hAnsi="Arial" w:cs="Arial"/>
          <w:spacing w:val="-15"/>
        </w:rPr>
        <w:t xml:space="preserve"> </w:t>
      </w:r>
      <w:r w:rsidR="002B0227" w:rsidRPr="002B0227">
        <w:rPr>
          <w:rFonts w:ascii="Arial" w:hAnsi="Arial" w:cs="Arial"/>
        </w:rPr>
        <w:t>finalidad</w:t>
      </w:r>
      <w:r w:rsidR="002B0227" w:rsidRPr="002B0227">
        <w:rPr>
          <w:rFonts w:ascii="Arial" w:hAnsi="Arial" w:cs="Arial"/>
          <w:spacing w:val="-16"/>
        </w:rPr>
        <w:t xml:space="preserve"> </w:t>
      </w:r>
      <w:r w:rsidR="002B0227" w:rsidRPr="002B0227">
        <w:rPr>
          <w:rFonts w:ascii="Arial" w:hAnsi="Arial" w:cs="Arial"/>
        </w:rPr>
        <w:t>el</w:t>
      </w:r>
      <w:r w:rsidR="002B0227" w:rsidRPr="002B0227">
        <w:rPr>
          <w:rFonts w:ascii="Arial" w:hAnsi="Arial" w:cs="Arial"/>
          <w:spacing w:val="-13"/>
        </w:rPr>
        <w:t xml:space="preserve"> </w:t>
      </w:r>
      <w:r w:rsidR="002B0227" w:rsidRPr="002B0227">
        <w:rPr>
          <w:rFonts w:ascii="Arial" w:hAnsi="Arial" w:cs="Arial"/>
        </w:rPr>
        <w:t>bienestar</w:t>
      </w:r>
      <w:r w:rsidR="002B0227">
        <w:rPr>
          <w:rFonts w:ascii="Arial" w:hAnsi="Arial" w:cs="Arial"/>
        </w:rPr>
        <w:t xml:space="preserve"> </w:t>
      </w:r>
      <w:r w:rsidR="002B0227" w:rsidRPr="002B0227">
        <w:rPr>
          <w:rFonts w:ascii="Arial" w:hAnsi="Arial" w:cs="Arial"/>
          <w:spacing w:val="-64"/>
        </w:rPr>
        <w:t xml:space="preserve"> </w:t>
      </w:r>
      <w:r w:rsidR="002B0227">
        <w:rPr>
          <w:rFonts w:ascii="Arial" w:hAnsi="Arial" w:cs="Arial"/>
          <w:spacing w:val="-64"/>
        </w:rPr>
        <w:t xml:space="preserve">  </w:t>
      </w:r>
      <w:r w:rsidR="002B0227" w:rsidRPr="002B0227">
        <w:rPr>
          <w:rFonts w:ascii="Arial" w:hAnsi="Arial" w:cs="Arial"/>
        </w:rPr>
        <w:t>social, este esfuerzo incluye la salud como derecho humano y la prevención y tratamiento prematuro del cáncer de cuello uterino como uno de los objetivos de la</w:t>
      </w:r>
      <w:r w:rsidR="002B0227" w:rsidRPr="002B0227">
        <w:rPr>
          <w:rFonts w:ascii="Arial" w:hAnsi="Arial" w:cs="Arial"/>
          <w:spacing w:val="1"/>
        </w:rPr>
        <w:t xml:space="preserve"> </w:t>
      </w:r>
      <w:r w:rsidR="002B0227" w:rsidRPr="002B0227">
        <w:rPr>
          <w:rFonts w:ascii="Arial" w:hAnsi="Arial" w:cs="Arial"/>
        </w:rPr>
        <w:t>Estrategia</w:t>
      </w:r>
      <w:r w:rsidR="002B0227" w:rsidRPr="002B0227">
        <w:rPr>
          <w:rFonts w:ascii="Arial" w:hAnsi="Arial" w:cs="Arial"/>
          <w:spacing w:val="-4"/>
        </w:rPr>
        <w:t xml:space="preserve"> </w:t>
      </w:r>
      <w:r w:rsidR="002B0227" w:rsidRPr="002B0227">
        <w:rPr>
          <w:rFonts w:ascii="Arial" w:hAnsi="Arial" w:cs="Arial"/>
        </w:rPr>
        <w:t>Mundial</w:t>
      </w:r>
      <w:r w:rsidR="002B0227" w:rsidRPr="002B0227">
        <w:rPr>
          <w:rFonts w:ascii="Arial" w:hAnsi="Arial" w:cs="Arial"/>
          <w:spacing w:val="-4"/>
        </w:rPr>
        <w:t xml:space="preserve"> </w:t>
      </w:r>
      <w:r w:rsidR="002B0227" w:rsidRPr="002B0227">
        <w:rPr>
          <w:rFonts w:ascii="Arial" w:hAnsi="Arial" w:cs="Arial"/>
        </w:rPr>
        <w:t>del</w:t>
      </w:r>
      <w:r w:rsidR="002B0227" w:rsidRPr="002B0227">
        <w:rPr>
          <w:rFonts w:ascii="Arial" w:hAnsi="Arial" w:cs="Arial"/>
          <w:spacing w:val="-6"/>
        </w:rPr>
        <w:t xml:space="preserve"> </w:t>
      </w:r>
      <w:r w:rsidR="002B0227" w:rsidRPr="002B0227">
        <w:rPr>
          <w:rFonts w:ascii="Arial" w:hAnsi="Arial" w:cs="Arial"/>
        </w:rPr>
        <w:t>Secretario</w:t>
      </w:r>
      <w:r w:rsidR="002B0227" w:rsidRPr="002B0227">
        <w:rPr>
          <w:rFonts w:ascii="Arial" w:hAnsi="Arial" w:cs="Arial"/>
          <w:spacing w:val="-3"/>
        </w:rPr>
        <w:t xml:space="preserve"> </w:t>
      </w:r>
      <w:r w:rsidR="002B0227" w:rsidRPr="002B0227">
        <w:rPr>
          <w:rFonts w:ascii="Arial" w:hAnsi="Arial" w:cs="Arial"/>
        </w:rPr>
        <w:t>General</w:t>
      </w:r>
      <w:r w:rsidR="002B0227" w:rsidRPr="002B0227">
        <w:rPr>
          <w:rFonts w:ascii="Arial" w:hAnsi="Arial" w:cs="Arial"/>
          <w:spacing w:val="-6"/>
        </w:rPr>
        <w:t xml:space="preserve"> </w:t>
      </w:r>
      <w:r w:rsidR="002B0227" w:rsidRPr="002B0227">
        <w:rPr>
          <w:rFonts w:ascii="Arial" w:hAnsi="Arial" w:cs="Arial"/>
        </w:rPr>
        <w:t>de</w:t>
      </w:r>
      <w:r w:rsidR="002B0227" w:rsidRPr="002B0227">
        <w:rPr>
          <w:rFonts w:ascii="Arial" w:hAnsi="Arial" w:cs="Arial"/>
          <w:spacing w:val="-5"/>
        </w:rPr>
        <w:t xml:space="preserve"> </w:t>
      </w:r>
      <w:r w:rsidR="002B0227" w:rsidRPr="002B0227">
        <w:rPr>
          <w:rFonts w:ascii="Arial" w:hAnsi="Arial" w:cs="Arial"/>
        </w:rPr>
        <w:t>las</w:t>
      </w:r>
      <w:r w:rsidR="002B0227" w:rsidRPr="002B0227">
        <w:rPr>
          <w:rFonts w:ascii="Arial" w:hAnsi="Arial" w:cs="Arial"/>
          <w:spacing w:val="-3"/>
        </w:rPr>
        <w:t xml:space="preserve"> </w:t>
      </w:r>
      <w:r w:rsidR="002B0227" w:rsidRPr="002B0227">
        <w:rPr>
          <w:rFonts w:ascii="Arial" w:hAnsi="Arial" w:cs="Arial"/>
        </w:rPr>
        <w:t>Naciones</w:t>
      </w:r>
      <w:r w:rsidR="002B0227" w:rsidRPr="002B0227">
        <w:rPr>
          <w:rFonts w:ascii="Arial" w:hAnsi="Arial" w:cs="Arial"/>
          <w:spacing w:val="-3"/>
        </w:rPr>
        <w:t xml:space="preserve"> </w:t>
      </w:r>
      <w:r w:rsidR="002B0227" w:rsidRPr="002B0227">
        <w:rPr>
          <w:rFonts w:ascii="Arial" w:hAnsi="Arial" w:cs="Arial"/>
        </w:rPr>
        <w:t>Unidas</w:t>
      </w:r>
      <w:r w:rsidR="002B0227" w:rsidRPr="002B0227">
        <w:rPr>
          <w:rFonts w:ascii="Arial" w:hAnsi="Arial" w:cs="Arial"/>
          <w:spacing w:val="-3"/>
        </w:rPr>
        <w:t xml:space="preserve"> </w:t>
      </w:r>
      <w:r w:rsidR="002B0227" w:rsidRPr="002B0227">
        <w:rPr>
          <w:rFonts w:ascii="Arial" w:hAnsi="Arial" w:cs="Arial"/>
        </w:rPr>
        <w:t>para</w:t>
      </w:r>
      <w:r w:rsidR="002B0227" w:rsidRPr="002B0227">
        <w:rPr>
          <w:rFonts w:ascii="Arial" w:hAnsi="Arial" w:cs="Arial"/>
          <w:spacing w:val="-3"/>
        </w:rPr>
        <w:t xml:space="preserve"> </w:t>
      </w:r>
      <w:r w:rsidR="002B0227" w:rsidRPr="002B0227">
        <w:rPr>
          <w:rFonts w:ascii="Arial" w:hAnsi="Arial" w:cs="Arial"/>
        </w:rPr>
        <w:t>la</w:t>
      </w:r>
      <w:r w:rsidR="002B0227" w:rsidRPr="002B0227">
        <w:rPr>
          <w:rFonts w:ascii="Arial" w:hAnsi="Arial" w:cs="Arial"/>
          <w:spacing w:val="-3"/>
        </w:rPr>
        <w:t xml:space="preserve"> </w:t>
      </w:r>
      <w:r w:rsidR="002B0227" w:rsidRPr="002B0227">
        <w:rPr>
          <w:rFonts w:ascii="Arial" w:hAnsi="Arial" w:cs="Arial"/>
        </w:rPr>
        <w:t>Salud</w:t>
      </w:r>
      <w:r w:rsidR="002B0227" w:rsidRPr="002B0227">
        <w:rPr>
          <w:rFonts w:ascii="Arial" w:hAnsi="Arial" w:cs="Arial"/>
          <w:spacing w:val="-4"/>
        </w:rPr>
        <w:t xml:space="preserve"> </w:t>
      </w:r>
      <w:r w:rsidR="002B0227" w:rsidRPr="002B0227">
        <w:rPr>
          <w:rFonts w:ascii="Arial" w:hAnsi="Arial" w:cs="Arial"/>
        </w:rPr>
        <w:t>de</w:t>
      </w:r>
      <w:r w:rsidR="002B0227">
        <w:rPr>
          <w:rFonts w:ascii="Arial" w:hAnsi="Arial" w:cs="Arial"/>
        </w:rPr>
        <w:t xml:space="preserve"> </w:t>
      </w:r>
      <w:r w:rsidR="002B0227" w:rsidRPr="002B0227">
        <w:rPr>
          <w:rFonts w:ascii="Arial" w:hAnsi="Arial" w:cs="Arial"/>
          <w:spacing w:val="-64"/>
        </w:rPr>
        <w:t xml:space="preserve"> </w:t>
      </w:r>
      <w:r w:rsidR="002B0227" w:rsidRPr="002B0227">
        <w:rPr>
          <w:rFonts w:ascii="Arial" w:hAnsi="Arial" w:cs="Arial"/>
        </w:rPr>
        <w:t>la Mujer, el Niño y el Adolescente</w:t>
      </w:r>
      <w:r w:rsidR="002B0227">
        <w:rPr>
          <w:rStyle w:val="Refdenotaalpie"/>
          <w:rFonts w:ascii="Arial" w:hAnsi="Arial" w:cs="Arial"/>
        </w:rPr>
        <w:footnoteReference w:id="7"/>
      </w:r>
      <w:r w:rsidR="002B0227">
        <w:t xml:space="preserve">. </w:t>
      </w:r>
      <w:r w:rsidR="002B0227" w:rsidRPr="006D3DC3">
        <w:rPr>
          <w:rFonts w:ascii="Arial" w:hAnsi="Arial" w:cs="Arial"/>
        </w:rPr>
        <w:t>Los ODS que se pretenden cumplir con el presente</w:t>
      </w:r>
      <w:r w:rsidR="002B0227" w:rsidRPr="006D3DC3">
        <w:rPr>
          <w:rFonts w:ascii="Arial" w:hAnsi="Arial" w:cs="Arial"/>
          <w:spacing w:val="-2"/>
        </w:rPr>
        <w:t xml:space="preserve"> </w:t>
      </w:r>
      <w:r w:rsidR="002B0227" w:rsidRPr="006D3DC3">
        <w:rPr>
          <w:rFonts w:ascii="Arial" w:hAnsi="Arial" w:cs="Arial"/>
        </w:rPr>
        <w:t>proyecto</w:t>
      </w:r>
      <w:r w:rsidR="002B0227" w:rsidRPr="006D3DC3">
        <w:rPr>
          <w:rFonts w:ascii="Arial" w:hAnsi="Arial" w:cs="Arial"/>
          <w:spacing w:val="-1"/>
        </w:rPr>
        <w:t xml:space="preserve"> </w:t>
      </w:r>
      <w:r w:rsidR="002B0227" w:rsidRPr="006D3DC3">
        <w:rPr>
          <w:rFonts w:ascii="Arial" w:hAnsi="Arial" w:cs="Arial"/>
        </w:rPr>
        <w:t>de</w:t>
      </w:r>
      <w:r w:rsidR="002B0227" w:rsidRPr="006D3DC3">
        <w:rPr>
          <w:rFonts w:ascii="Arial" w:hAnsi="Arial" w:cs="Arial"/>
          <w:spacing w:val="-2"/>
        </w:rPr>
        <w:t xml:space="preserve"> </w:t>
      </w:r>
      <w:r w:rsidR="002B0227" w:rsidRPr="006D3DC3">
        <w:rPr>
          <w:rFonts w:ascii="Arial" w:hAnsi="Arial" w:cs="Arial"/>
        </w:rPr>
        <w:t>acuerdo</w:t>
      </w:r>
      <w:r w:rsidR="002B0227" w:rsidRPr="006D3DC3">
        <w:rPr>
          <w:rFonts w:ascii="Arial" w:hAnsi="Arial" w:cs="Arial"/>
          <w:spacing w:val="1"/>
        </w:rPr>
        <w:t xml:space="preserve"> </w:t>
      </w:r>
      <w:r w:rsidR="002B0227" w:rsidRPr="006D3DC3">
        <w:rPr>
          <w:rFonts w:ascii="Arial" w:hAnsi="Arial" w:cs="Arial"/>
        </w:rPr>
        <w:t>en Bogotá</w:t>
      </w:r>
      <w:r w:rsidR="002B0227" w:rsidRPr="006D3DC3">
        <w:rPr>
          <w:rFonts w:ascii="Arial" w:hAnsi="Arial" w:cs="Arial"/>
          <w:spacing w:val="1"/>
        </w:rPr>
        <w:t xml:space="preserve"> </w:t>
      </w:r>
      <w:r w:rsidR="002B0227" w:rsidRPr="006D3DC3">
        <w:rPr>
          <w:rFonts w:ascii="Arial" w:hAnsi="Arial" w:cs="Arial"/>
        </w:rPr>
        <w:t>son:</w:t>
      </w:r>
    </w:p>
    <w:p w14:paraId="10CBB4C9" w14:textId="77777777" w:rsidR="002B0227" w:rsidRPr="00387736" w:rsidRDefault="002B0227" w:rsidP="002B0227">
      <w:pPr>
        <w:pStyle w:val="Textoindependiente"/>
        <w:suppressAutoHyphens/>
        <w:spacing w:before="7"/>
        <w:ind w:left="720"/>
        <w:rPr>
          <w:sz w:val="23"/>
          <w:lang w:val="es-ES"/>
        </w:rPr>
      </w:pPr>
    </w:p>
    <w:p w14:paraId="71E3421B" w14:textId="77777777" w:rsidR="002B0227" w:rsidRPr="006D3DC3" w:rsidRDefault="002B0227" w:rsidP="006D3DC3">
      <w:pPr>
        <w:pStyle w:val="Textoindependiente"/>
        <w:suppressAutoHyphens/>
        <w:spacing w:line="360" w:lineRule="auto"/>
        <w:ind w:left="709" w:right="1158"/>
        <w:rPr>
          <w:rFonts w:ascii="Arial" w:hAnsi="Arial" w:cs="Arial"/>
          <w:i/>
        </w:rPr>
      </w:pPr>
      <w:r w:rsidRPr="006D3DC3">
        <w:rPr>
          <w:rFonts w:ascii="Arial" w:hAnsi="Arial" w:cs="Arial"/>
          <w:b/>
          <w:i/>
        </w:rPr>
        <w:t>“Objetivo</w:t>
      </w:r>
      <w:r w:rsidRPr="006D3DC3">
        <w:rPr>
          <w:rFonts w:ascii="Arial" w:hAnsi="Arial" w:cs="Arial"/>
          <w:b/>
          <w:i/>
          <w:spacing w:val="-6"/>
        </w:rPr>
        <w:t xml:space="preserve"> </w:t>
      </w:r>
      <w:r w:rsidRPr="006D3DC3">
        <w:rPr>
          <w:rFonts w:ascii="Arial" w:hAnsi="Arial" w:cs="Arial"/>
          <w:b/>
          <w:i/>
        </w:rPr>
        <w:t>3:</w:t>
      </w:r>
      <w:r w:rsidRPr="006D3DC3">
        <w:rPr>
          <w:rFonts w:ascii="Arial" w:hAnsi="Arial" w:cs="Arial"/>
          <w:b/>
          <w:i/>
          <w:spacing w:val="-3"/>
        </w:rPr>
        <w:t xml:space="preserve"> </w:t>
      </w:r>
      <w:r w:rsidRPr="006D3DC3">
        <w:rPr>
          <w:rFonts w:ascii="Arial" w:hAnsi="Arial" w:cs="Arial"/>
          <w:i/>
        </w:rPr>
        <w:t>Garantizar</w:t>
      </w:r>
      <w:r w:rsidRPr="006D3DC3">
        <w:rPr>
          <w:rFonts w:ascii="Arial" w:hAnsi="Arial" w:cs="Arial"/>
          <w:i/>
          <w:spacing w:val="-6"/>
        </w:rPr>
        <w:t xml:space="preserve"> </w:t>
      </w:r>
      <w:r w:rsidRPr="006D3DC3">
        <w:rPr>
          <w:rFonts w:ascii="Arial" w:hAnsi="Arial" w:cs="Arial"/>
          <w:i/>
        </w:rPr>
        <w:t>una</w:t>
      </w:r>
      <w:r w:rsidRPr="006D3DC3">
        <w:rPr>
          <w:rFonts w:ascii="Arial" w:hAnsi="Arial" w:cs="Arial"/>
          <w:i/>
          <w:spacing w:val="-5"/>
        </w:rPr>
        <w:t xml:space="preserve"> </w:t>
      </w:r>
      <w:r w:rsidRPr="006D3DC3">
        <w:rPr>
          <w:rFonts w:ascii="Arial" w:hAnsi="Arial" w:cs="Arial"/>
          <w:i/>
        </w:rPr>
        <w:t>vida</w:t>
      </w:r>
      <w:r w:rsidRPr="006D3DC3">
        <w:rPr>
          <w:rFonts w:ascii="Arial" w:hAnsi="Arial" w:cs="Arial"/>
          <w:i/>
          <w:spacing w:val="-4"/>
        </w:rPr>
        <w:t xml:space="preserve"> </w:t>
      </w:r>
      <w:r w:rsidRPr="006D3DC3">
        <w:rPr>
          <w:rFonts w:ascii="Arial" w:hAnsi="Arial" w:cs="Arial"/>
          <w:i/>
        </w:rPr>
        <w:t>sana</w:t>
      </w:r>
      <w:r w:rsidRPr="006D3DC3">
        <w:rPr>
          <w:rFonts w:ascii="Arial" w:hAnsi="Arial" w:cs="Arial"/>
          <w:i/>
          <w:spacing w:val="-5"/>
        </w:rPr>
        <w:t xml:space="preserve"> </w:t>
      </w:r>
      <w:r w:rsidRPr="006D3DC3">
        <w:rPr>
          <w:rFonts w:ascii="Arial" w:hAnsi="Arial" w:cs="Arial"/>
          <w:i/>
        </w:rPr>
        <w:t>y</w:t>
      </w:r>
      <w:r w:rsidRPr="006D3DC3">
        <w:rPr>
          <w:rFonts w:ascii="Arial" w:hAnsi="Arial" w:cs="Arial"/>
          <w:i/>
          <w:spacing w:val="-8"/>
        </w:rPr>
        <w:t xml:space="preserve"> </w:t>
      </w:r>
      <w:r w:rsidRPr="006D3DC3">
        <w:rPr>
          <w:rFonts w:ascii="Arial" w:hAnsi="Arial" w:cs="Arial"/>
          <w:i/>
        </w:rPr>
        <w:t>promover</w:t>
      </w:r>
      <w:r w:rsidRPr="006D3DC3">
        <w:rPr>
          <w:rFonts w:ascii="Arial" w:hAnsi="Arial" w:cs="Arial"/>
          <w:i/>
          <w:spacing w:val="-6"/>
        </w:rPr>
        <w:t xml:space="preserve"> </w:t>
      </w:r>
      <w:r w:rsidRPr="006D3DC3">
        <w:rPr>
          <w:rFonts w:ascii="Arial" w:hAnsi="Arial" w:cs="Arial"/>
          <w:i/>
        </w:rPr>
        <w:t>el</w:t>
      </w:r>
      <w:r w:rsidRPr="006D3DC3">
        <w:rPr>
          <w:rFonts w:ascii="Arial" w:hAnsi="Arial" w:cs="Arial"/>
          <w:i/>
          <w:spacing w:val="-5"/>
        </w:rPr>
        <w:t xml:space="preserve"> </w:t>
      </w:r>
      <w:r w:rsidRPr="006D3DC3">
        <w:rPr>
          <w:rFonts w:ascii="Arial" w:hAnsi="Arial" w:cs="Arial"/>
          <w:i/>
        </w:rPr>
        <w:t>bienestar</w:t>
      </w:r>
      <w:r w:rsidRPr="006D3DC3">
        <w:rPr>
          <w:rFonts w:ascii="Arial" w:hAnsi="Arial" w:cs="Arial"/>
          <w:i/>
          <w:spacing w:val="-6"/>
        </w:rPr>
        <w:t xml:space="preserve"> </w:t>
      </w:r>
      <w:r w:rsidRPr="006D3DC3">
        <w:rPr>
          <w:rFonts w:ascii="Arial" w:hAnsi="Arial" w:cs="Arial"/>
          <w:i/>
        </w:rPr>
        <w:t>de</w:t>
      </w:r>
      <w:r w:rsidRPr="006D3DC3">
        <w:rPr>
          <w:rFonts w:ascii="Arial" w:hAnsi="Arial" w:cs="Arial"/>
          <w:i/>
          <w:spacing w:val="-7"/>
        </w:rPr>
        <w:t xml:space="preserve"> </w:t>
      </w:r>
      <w:r w:rsidRPr="006D3DC3">
        <w:rPr>
          <w:rFonts w:ascii="Arial" w:hAnsi="Arial" w:cs="Arial"/>
          <w:i/>
        </w:rPr>
        <w:t>todos</w:t>
      </w:r>
      <w:r w:rsidRPr="006D3DC3">
        <w:rPr>
          <w:rFonts w:ascii="Arial" w:hAnsi="Arial" w:cs="Arial"/>
          <w:i/>
          <w:spacing w:val="-6"/>
        </w:rPr>
        <w:t xml:space="preserve"> </w:t>
      </w:r>
      <w:r w:rsidRPr="006D3DC3">
        <w:rPr>
          <w:rFonts w:ascii="Arial" w:hAnsi="Arial" w:cs="Arial"/>
          <w:i/>
        </w:rPr>
        <w:t>a</w:t>
      </w:r>
      <w:r w:rsidRPr="006D3DC3">
        <w:rPr>
          <w:rFonts w:ascii="Arial" w:hAnsi="Arial" w:cs="Arial"/>
          <w:i/>
          <w:spacing w:val="-6"/>
        </w:rPr>
        <w:t xml:space="preserve"> </w:t>
      </w:r>
      <w:r w:rsidRPr="006D3DC3">
        <w:rPr>
          <w:rFonts w:ascii="Arial" w:hAnsi="Arial" w:cs="Arial"/>
          <w:i/>
        </w:rPr>
        <w:t>todas</w:t>
      </w:r>
      <w:r w:rsidRPr="006D3DC3">
        <w:rPr>
          <w:rFonts w:ascii="Arial" w:hAnsi="Arial" w:cs="Arial"/>
          <w:i/>
          <w:spacing w:val="-6"/>
        </w:rPr>
        <w:t xml:space="preserve"> </w:t>
      </w:r>
      <w:r w:rsidRPr="006D3DC3">
        <w:rPr>
          <w:rFonts w:ascii="Arial" w:hAnsi="Arial" w:cs="Arial"/>
          <w:i/>
        </w:rPr>
        <w:t>las</w:t>
      </w:r>
      <w:r w:rsidRPr="006D3DC3">
        <w:rPr>
          <w:rFonts w:ascii="Arial" w:hAnsi="Arial" w:cs="Arial"/>
          <w:i/>
          <w:spacing w:val="-64"/>
        </w:rPr>
        <w:t xml:space="preserve"> </w:t>
      </w:r>
      <w:r w:rsidRPr="006D3DC3">
        <w:rPr>
          <w:rFonts w:ascii="Arial" w:hAnsi="Arial" w:cs="Arial"/>
          <w:i/>
        </w:rPr>
        <w:t>edades.</w:t>
      </w:r>
    </w:p>
    <w:p w14:paraId="366C03C4" w14:textId="77777777" w:rsidR="002B0227" w:rsidRPr="006D3DC3" w:rsidRDefault="002B0227" w:rsidP="006D3DC3">
      <w:pPr>
        <w:pStyle w:val="Textoindependiente"/>
        <w:suppressAutoHyphens/>
        <w:spacing w:line="360" w:lineRule="auto"/>
        <w:ind w:left="709"/>
        <w:rPr>
          <w:rFonts w:ascii="Arial" w:hAnsi="Arial" w:cs="Arial"/>
          <w:i/>
        </w:rPr>
      </w:pPr>
      <w:r w:rsidRPr="006D3DC3">
        <w:rPr>
          <w:rFonts w:ascii="Arial" w:hAnsi="Arial" w:cs="Arial"/>
          <w:i/>
        </w:rPr>
        <w:t>(…)</w:t>
      </w:r>
    </w:p>
    <w:p w14:paraId="68D936B7" w14:textId="77777777" w:rsidR="002B0227" w:rsidRPr="006D3DC3" w:rsidRDefault="002B0227" w:rsidP="006D3DC3">
      <w:pPr>
        <w:pStyle w:val="Textoindependiente"/>
        <w:suppressAutoHyphens/>
        <w:spacing w:line="360" w:lineRule="auto"/>
        <w:ind w:left="709" w:right="1282"/>
        <w:rPr>
          <w:rFonts w:ascii="Arial" w:hAnsi="Arial" w:cs="Arial"/>
          <w:i/>
        </w:rPr>
      </w:pPr>
      <w:r w:rsidRPr="006D3DC3">
        <w:rPr>
          <w:rFonts w:ascii="Arial" w:hAnsi="Arial" w:cs="Arial"/>
          <w:b/>
          <w:i/>
          <w:spacing w:val="-1"/>
        </w:rPr>
        <w:t>Meta</w:t>
      </w:r>
      <w:r w:rsidRPr="006D3DC3">
        <w:rPr>
          <w:rFonts w:ascii="Arial" w:hAnsi="Arial" w:cs="Arial"/>
          <w:b/>
          <w:i/>
          <w:spacing w:val="-14"/>
        </w:rPr>
        <w:t xml:space="preserve"> </w:t>
      </w:r>
      <w:r w:rsidRPr="006D3DC3">
        <w:rPr>
          <w:rFonts w:ascii="Arial" w:hAnsi="Arial" w:cs="Arial"/>
          <w:b/>
          <w:i/>
          <w:spacing w:val="-1"/>
        </w:rPr>
        <w:t>3.4:</w:t>
      </w:r>
      <w:r w:rsidRPr="006D3DC3">
        <w:rPr>
          <w:rFonts w:ascii="Arial" w:hAnsi="Arial" w:cs="Arial"/>
          <w:b/>
          <w:i/>
          <w:spacing w:val="-12"/>
        </w:rPr>
        <w:t xml:space="preserve"> </w:t>
      </w:r>
      <w:r w:rsidRPr="006D3DC3">
        <w:rPr>
          <w:rFonts w:ascii="Arial" w:hAnsi="Arial" w:cs="Arial"/>
          <w:i/>
          <w:spacing w:val="-1"/>
        </w:rPr>
        <w:t>Para</w:t>
      </w:r>
      <w:r w:rsidRPr="006D3DC3">
        <w:rPr>
          <w:rFonts w:ascii="Arial" w:hAnsi="Arial" w:cs="Arial"/>
          <w:i/>
          <w:spacing w:val="-17"/>
        </w:rPr>
        <w:t xml:space="preserve"> </w:t>
      </w:r>
      <w:r w:rsidRPr="006D3DC3">
        <w:rPr>
          <w:rFonts w:ascii="Arial" w:hAnsi="Arial" w:cs="Arial"/>
          <w:i/>
          <w:spacing w:val="-1"/>
        </w:rPr>
        <w:t>2030,</w:t>
      </w:r>
      <w:r w:rsidRPr="006D3DC3">
        <w:rPr>
          <w:rFonts w:ascii="Arial" w:hAnsi="Arial" w:cs="Arial"/>
          <w:i/>
          <w:spacing w:val="-14"/>
        </w:rPr>
        <w:t xml:space="preserve"> </w:t>
      </w:r>
      <w:r w:rsidRPr="006D3DC3">
        <w:rPr>
          <w:rFonts w:ascii="Arial" w:hAnsi="Arial" w:cs="Arial"/>
          <w:i/>
          <w:spacing w:val="-1"/>
        </w:rPr>
        <w:t>reducir</w:t>
      </w:r>
      <w:r w:rsidRPr="006D3DC3">
        <w:rPr>
          <w:rFonts w:ascii="Arial" w:hAnsi="Arial" w:cs="Arial"/>
          <w:i/>
          <w:spacing w:val="-16"/>
        </w:rPr>
        <w:t xml:space="preserve"> </w:t>
      </w:r>
      <w:r w:rsidRPr="006D3DC3">
        <w:rPr>
          <w:rFonts w:ascii="Arial" w:hAnsi="Arial" w:cs="Arial"/>
          <w:i/>
          <w:spacing w:val="-1"/>
        </w:rPr>
        <w:t>en</w:t>
      </w:r>
      <w:r w:rsidRPr="006D3DC3">
        <w:rPr>
          <w:rFonts w:ascii="Arial" w:hAnsi="Arial" w:cs="Arial"/>
          <w:i/>
          <w:spacing w:val="-16"/>
        </w:rPr>
        <w:t xml:space="preserve"> </w:t>
      </w:r>
      <w:r w:rsidRPr="006D3DC3">
        <w:rPr>
          <w:rFonts w:ascii="Arial" w:hAnsi="Arial" w:cs="Arial"/>
          <w:i/>
          <w:spacing w:val="-1"/>
        </w:rPr>
        <w:t>un</w:t>
      </w:r>
      <w:r w:rsidRPr="006D3DC3">
        <w:rPr>
          <w:rFonts w:ascii="Arial" w:hAnsi="Arial" w:cs="Arial"/>
          <w:i/>
          <w:spacing w:val="-14"/>
        </w:rPr>
        <w:t xml:space="preserve"> </w:t>
      </w:r>
      <w:r w:rsidRPr="006D3DC3">
        <w:rPr>
          <w:rFonts w:ascii="Arial" w:hAnsi="Arial" w:cs="Arial"/>
          <w:i/>
        </w:rPr>
        <w:t>tercio</w:t>
      </w:r>
      <w:r w:rsidRPr="006D3DC3">
        <w:rPr>
          <w:rFonts w:ascii="Arial" w:hAnsi="Arial" w:cs="Arial"/>
          <w:i/>
          <w:spacing w:val="-14"/>
        </w:rPr>
        <w:t xml:space="preserve"> </w:t>
      </w:r>
      <w:r w:rsidRPr="006D3DC3">
        <w:rPr>
          <w:rFonts w:ascii="Arial" w:hAnsi="Arial" w:cs="Arial"/>
          <w:i/>
        </w:rPr>
        <w:t>la</w:t>
      </w:r>
      <w:r w:rsidRPr="006D3DC3">
        <w:rPr>
          <w:rFonts w:ascii="Arial" w:hAnsi="Arial" w:cs="Arial"/>
          <w:i/>
          <w:spacing w:val="-14"/>
        </w:rPr>
        <w:t xml:space="preserve"> </w:t>
      </w:r>
      <w:r w:rsidRPr="006D3DC3">
        <w:rPr>
          <w:rFonts w:ascii="Arial" w:hAnsi="Arial" w:cs="Arial"/>
          <w:i/>
        </w:rPr>
        <w:t>mortalidad</w:t>
      </w:r>
      <w:r w:rsidRPr="006D3DC3">
        <w:rPr>
          <w:rFonts w:ascii="Arial" w:hAnsi="Arial" w:cs="Arial"/>
          <w:i/>
          <w:spacing w:val="-16"/>
        </w:rPr>
        <w:t xml:space="preserve"> </w:t>
      </w:r>
      <w:r w:rsidRPr="006D3DC3">
        <w:rPr>
          <w:rFonts w:ascii="Arial" w:hAnsi="Arial" w:cs="Arial"/>
          <w:i/>
        </w:rPr>
        <w:t>prematura</w:t>
      </w:r>
      <w:r w:rsidRPr="006D3DC3">
        <w:rPr>
          <w:rFonts w:ascii="Arial" w:hAnsi="Arial" w:cs="Arial"/>
          <w:i/>
          <w:spacing w:val="-14"/>
        </w:rPr>
        <w:t xml:space="preserve"> </w:t>
      </w:r>
      <w:r w:rsidRPr="006D3DC3">
        <w:rPr>
          <w:rFonts w:ascii="Arial" w:hAnsi="Arial" w:cs="Arial"/>
          <w:i/>
        </w:rPr>
        <w:t>por</w:t>
      </w:r>
      <w:r w:rsidRPr="006D3DC3">
        <w:rPr>
          <w:rFonts w:ascii="Arial" w:hAnsi="Arial" w:cs="Arial"/>
          <w:i/>
          <w:spacing w:val="-15"/>
        </w:rPr>
        <w:t xml:space="preserve"> </w:t>
      </w:r>
      <w:r w:rsidRPr="006D3DC3">
        <w:rPr>
          <w:rFonts w:ascii="Arial" w:hAnsi="Arial" w:cs="Arial"/>
          <w:i/>
        </w:rPr>
        <w:t>enfermedades</w:t>
      </w:r>
      <w:r w:rsidRPr="006D3DC3">
        <w:rPr>
          <w:rFonts w:ascii="Arial" w:hAnsi="Arial" w:cs="Arial"/>
          <w:i/>
          <w:spacing w:val="-64"/>
        </w:rPr>
        <w:t xml:space="preserve"> </w:t>
      </w:r>
      <w:r w:rsidRPr="006D3DC3">
        <w:rPr>
          <w:rFonts w:ascii="Arial" w:hAnsi="Arial" w:cs="Arial"/>
          <w:i/>
        </w:rPr>
        <w:t>no</w:t>
      </w:r>
      <w:r w:rsidRPr="006D3DC3">
        <w:rPr>
          <w:rFonts w:ascii="Arial" w:hAnsi="Arial" w:cs="Arial"/>
          <w:i/>
          <w:spacing w:val="-12"/>
        </w:rPr>
        <w:t xml:space="preserve"> </w:t>
      </w:r>
      <w:r w:rsidRPr="006D3DC3">
        <w:rPr>
          <w:rFonts w:ascii="Arial" w:hAnsi="Arial" w:cs="Arial"/>
          <w:i/>
        </w:rPr>
        <w:t>transmisibles</w:t>
      </w:r>
      <w:r w:rsidRPr="006D3DC3">
        <w:rPr>
          <w:rFonts w:ascii="Arial" w:hAnsi="Arial" w:cs="Arial"/>
          <w:i/>
          <w:spacing w:val="-11"/>
        </w:rPr>
        <w:t xml:space="preserve"> </w:t>
      </w:r>
      <w:r w:rsidRPr="006D3DC3">
        <w:rPr>
          <w:rFonts w:ascii="Arial" w:hAnsi="Arial" w:cs="Arial"/>
          <w:i/>
        </w:rPr>
        <w:t>mediante</w:t>
      </w:r>
      <w:r w:rsidRPr="006D3DC3">
        <w:rPr>
          <w:rFonts w:ascii="Arial" w:hAnsi="Arial" w:cs="Arial"/>
          <w:i/>
          <w:spacing w:val="-10"/>
        </w:rPr>
        <w:t xml:space="preserve"> </w:t>
      </w:r>
      <w:r w:rsidRPr="006D3DC3">
        <w:rPr>
          <w:rFonts w:ascii="Arial" w:hAnsi="Arial" w:cs="Arial"/>
          <w:i/>
        </w:rPr>
        <w:t>la</w:t>
      </w:r>
      <w:r w:rsidRPr="006D3DC3">
        <w:rPr>
          <w:rFonts w:ascii="Arial" w:hAnsi="Arial" w:cs="Arial"/>
          <w:i/>
          <w:spacing w:val="-11"/>
        </w:rPr>
        <w:t xml:space="preserve"> </w:t>
      </w:r>
      <w:r w:rsidRPr="006D3DC3">
        <w:rPr>
          <w:rFonts w:ascii="Arial" w:hAnsi="Arial" w:cs="Arial"/>
          <w:i/>
        </w:rPr>
        <w:t>prevención</w:t>
      </w:r>
      <w:r w:rsidRPr="006D3DC3">
        <w:rPr>
          <w:rFonts w:ascii="Arial" w:hAnsi="Arial" w:cs="Arial"/>
          <w:i/>
          <w:spacing w:val="-10"/>
        </w:rPr>
        <w:t xml:space="preserve"> </w:t>
      </w:r>
      <w:r w:rsidRPr="006D3DC3">
        <w:rPr>
          <w:rFonts w:ascii="Arial" w:hAnsi="Arial" w:cs="Arial"/>
          <w:i/>
        </w:rPr>
        <w:t>y</w:t>
      </w:r>
      <w:r w:rsidRPr="006D3DC3">
        <w:rPr>
          <w:rFonts w:ascii="Arial" w:hAnsi="Arial" w:cs="Arial"/>
          <w:i/>
          <w:spacing w:val="-12"/>
        </w:rPr>
        <w:t xml:space="preserve"> </w:t>
      </w:r>
      <w:r w:rsidRPr="006D3DC3">
        <w:rPr>
          <w:rFonts w:ascii="Arial" w:hAnsi="Arial" w:cs="Arial"/>
          <w:i/>
        </w:rPr>
        <w:t>el</w:t>
      </w:r>
      <w:r w:rsidRPr="006D3DC3">
        <w:rPr>
          <w:rFonts w:ascii="Arial" w:hAnsi="Arial" w:cs="Arial"/>
          <w:i/>
          <w:spacing w:val="-11"/>
        </w:rPr>
        <w:t xml:space="preserve"> </w:t>
      </w:r>
      <w:r w:rsidRPr="006D3DC3">
        <w:rPr>
          <w:rFonts w:ascii="Arial" w:hAnsi="Arial" w:cs="Arial"/>
          <w:i/>
        </w:rPr>
        <w:t>tratamiento</w:t>
      </w:r>
      <w:r w:rsidRPr="006D3DC3">
        <w:rPr>
          <w:rFonts w:ascii="Arial" w:hAnsi="Arial" w:cs="Arial"/>
          <w:i/>
          <w:spacing w:val="-8"/>
        </w:rPr>
        <w:t xml:space="preserve"> </w:t>
      </w:r>
      <w:r w:rsidRPr="006D3DC3">
        <w:rPr>
          <w:rFonts w:ascii="Arial" w:hAnsi="Arial" w:cs="Arial"/>
          <w:i/>
        </w:rPr>
        <w:t>y</w:t>
      </w:r>
      <w:r w:rsidRPr="006D3DC3">
        <w:rPr>
          <w:rFonts w:ascii="Arial" w:hAnsi="Arial" w:cs="Arial"/>
          <w:i/>
          <w:spacing w:val="-12"/>
        </w:rPr>
        <w:t xml:space="preserve"> </w:t>
      </w:r>
      <w:r w:rsidRPr="006D3DC3">
        <w:rPr>
          <w:rFonts w:ascii="Arial" w:hAnsi="Arial" w:cs="Arial"/>
          <w:i/>
        </w:rPr>
        <w:t>promover</w:t>
      </w:r>
      <w:r w:rsidRPr="006D3DC3">
        <w:rPr>
          <w:rFonts w:ascii="Arial" w:hAnsi="Arial" w:cs="Arial"/>
          <w:i/>
          <w:spacing w:val="-10"/>
        </w:rPr>
        <w:t xml:space="preserve"> </w:t>
      </w:r>
      <w:r w:rsidRPr="006D3DC3">
        <w:rPr>
          <w:rFonts w:ascii="Arial" w:hAnsi="Arial" w:cs="Arial"/>
          <w:i/>
        </w:rPr>
        <w:t>la</w:t>
      </w:r>
      <w:r w:rsidRPr="006D3DC3">
        <w:rPr>
          <w:rFonts w:ascii="Arial" w:hAnsi="Arial" w:cs="Arial"/>
          <w:i/>
          <w:spacing w:val="-9"/>
        </w:rPr>
        <w:t xml:space="preserve"> </w:t>
      </w:r>
      <w:r w:rsidRPr="006D3DC3">
        <w:rPr>
          <w:rFonts w:ascii="Arial" w:hAnsi="Arial" w:cs="Arial"/>
          <w:i/>
        </w:rPr>
        <w:t>salud</w:t>
      </w:r>
      <w:r w:rsidRPr="006D3DC3">
        <w:rPr>
          <w:rFonts w:ascii="Arial" w:hAnsi="Arial" w:cs="Arial"/>
          <w:i/>
          <w:spacing w:val="-12"/>
        </w:rPr>
        <w:t xml:space="preserve"> </w:t>
      </w:r>
      <w:r w:rsidRPr="006D3DC3">
        <w:rPr>
          <w:rFonts w:ascii="Arial" w:hAnsi="Arial" w:cs="Arial"/>
          <w:i/>
        </w:rPr>
        <w:t>mental</w:t>
      </w:r>
      <w:r w:rsidRPr="006D3DC3">
        <w:rPr>
          <w:rFonts w:ascii="Arial" w:hAnsi="Arial" w:cs="Arial"/>
          <w:i/>
          <w:spacing w:val="-64"/>
        </w:rPr>
        <w:t xml:space="preserve"> </w:t>
      </w:r>
      <w:r w:rsidRPr="006D3DC3">
        <w:rPr>
          <w:rFonts w:ascii="Arial" w:hAnsi="Arial" w:cs="Arial"/>
          <w:i/>
        </w:rPr>
        <w:t>y</w:t>
      </w:r>
      <w:r w:rsidRPr="006D3DC3">
        <w:rPr>
          <w:rFonts w:ascii="Arial" w:hAnsi="Arial" w:cs="Arial"/>
          <w:i/>
          <w:spacing w:val="-3"/>
        </w:rPr>
        <w:t xml:space="preserve"> </w:t>
      </w:r>
      <w:r w:rsidRPr="006D3DC3">
        <w:rPr>
          <w:rFonts w:ascii="Arial" w:hAnsi="Arial" w:cs="Arial"/>
          <w:i/>
        </w:rPr>
        <w:t>el bienestar.</w:t>
      </w:r>
    </w:p>
    <w:p w14:paraId="7014F361" w14:textId="77777777" w:rsidR="002B0227" w:rsidRPr="006D3DC3" w:rsidRDefault="002B0227" w:rsidP="006D3DC3">
      <w:pPr>
        <w:pStyle w:val="Textoindependiente"/>
        <w:suppressAutoHyphens/>
        <w:spacing w:line="360" w:lineRule="auto"/>
        <w:ind w:left="709"/>
        <w:rPr>
          <w:rFonts w:ascii="Arial" w:hAnsi="Arial" w:cs="Arial"/>
          <w:i/>
        </w:rPr>
      </w:pPr>
      <w:r w:rsidRPr="006D3DC3">
        <w:rPr>
          <w:rFonts w:ascii="Arial" w:hAnsi="Arial" w:cs="Arial"/>
          <w:i/>
        </w:rPr>
        <w:t>(…)</w:t>
      </w:r>
    </w:p>
    <w:p w14:paraId="6EC9B577" w14:textId="77777777" w:rsidR="002B0227" w:rsidRPr="006D3DC3" w:rsidRDefault="002B0227" w:rsidP="006D3DC3">
      <w:pPr>
        <w:pStyle w:val="Textoindependiente"/>
        <w:suppressAutoHyphens/>
        <w:spacing w:line="360" w:lineRule="auto"/>
        <w:ind w:left="709" w:right="1278"/>
        <w:rPr>
          <w:rFonts w:ascii="Arial" w:hAnsi="Arial" w:cs="Arial"/>
          <w:i/>
        </w:rPr>
      </w:pPr>
      <w:r w:rsidRPr="006D3DC3">
        <w:rPr>
          <w:rFonts w:ascii="Arial" w:hAnsi="Arial" w:cs="Arial"/>
          <w:b/>
          <w:i/>
        </w:rPr>
        <w:t xml:space="preserve">Meta 3.7: </w:t>
      </w:r>
      <w:r w:rsidRPr="006D3DC3">
        <w:rPr>
          <w:rFonts w:ascii="Arial" w:hAnsi="Arial" w:cs="Arial"/>
          <w:i/>
        </w:rPr>
        <w:t>Para 2030, garantizar el acceso universal a los servicios de salud sexual</w:t>
      </w:r>
      <w:r w:rsidRPr="006D3DC3">
        <w:rPr>
          <w:rFonts w:ascii="Arial" w:hAnsi="Arial" w:cs="Arial"/>
          <w:i/>
          <w:spacing w:val="-64"/>
        </w:rPr>
        <w:t xml:space="preserve"> </w:t>
      </w:r>
      <w:r w:rsidRPr="006D3DC3">
        <w:rPr>
          <w:rFonts w:ascii="Arial" w:hAnsi="Arial" w:cs="Arial"/>
          <w:i/>
        </w:rPr>
        <w:t>y reproductiva, incluidos los de planificación de la familia, información y educación,</w:t>
      </w:r>
      <w:r w:rsidRPr="006D3DC3">
        <w:rPr>
          <w:rFonts w:ascii="Arial" w:hAnsi="Arial" w:cs="Arial"/>
          <w:i/>
          <w:spacing w:val="-64"/>
        </w:rPr>
        <w:t xml:space="preserve"> </w:t>
      </w:r>
      <w:r w:rsidRPr="006D3DC3">
        <w:rPr>
          <w:rFonts w:ascii="Arial" w:hAnsi="Arial" w:cs="Arial"/>
          <w:i/>
        </w:rPr>
        <w:t>y la integración de la salud reproductiva en las estrategias y los programas nacionales.</w:t>
      </w:r>
    </w:p>
    <w:p w14:paraId="4B437F5B" w14:textId="77777777" w:rsidR="002B0227" w:rsidRPr="006D3DC3" w:rsidRDefault="002B0227" w:rsidP="006D3DC3">
      <w:pPr>
        <w:pStyle w:val="Textoindependiente"/>
        <w:suppressAutoHyphens/>
        <w:spacing w:line="360" w:lineRule="auto"/>
        <w:ind w:left="709"/>
        <w:rPr>
          <w:rFonts w:ascii="Arial" w:hAnsi="Arial" w:cs="Arial"/>
          <w:i/>
        </w:rPr>
      </w:pPr>
      <w:r w:rsidRPr="006D3DC3">
        <w:rPr>
          <w:rFonts w:ascii="Arial" w:hAnsi="Arial" w:cs="Arial"/>
          <w:i/>
        </w:rPr>
        <w:t>(…)</w:t>
      </w:r>
    </w:p>
    <w:p w14:paraId="777999E6" w14:textId="77777777" w:rsidR="002B0227" w:rsidRPr="006D3DC3" w:rsidRDefault="002B0227" w:rsidP="006D3DC3">
      <w:pPr>
        <w:pStyle w:val="Textoindependiente"/>
        <w:suppressAutoHyphens/>
        <w:spacing w:line="360" w:lineRule="auto"/>
        <w:ind w:left="709" w:right="1277"/>
        <w:rPr>
          <w:rFonts w:ascii="Arial" w:hAnsi="Arial" w:cs="Arial"/>
          <w:i/>
        </w:rPr>
      </w:pPr>
      <w:r w:rsidRPr="006D3DC3">
        <w:rPr>
          <w:rFonts w:ascii="Arial" w:hAnsi="Arial" w:cs="Arial"/>
          <w:b/>
          <w:i/>
        </w:rPr>
        <w:t>Objetivo</w:t>
      </w:r>
      <w:r w:rsidRPr="006D3DC3">
        <w:rPr>
          <w:rFonts w:ascii="Arial" w:hAnsi="Arial" w:cs="Arial"/>
          <w:b/>
          <w:i/>
          <w:spacing w:val="-13"/>
        </w:rPr>
        <w:t xml:space="preserve"> </w:t>
      </w:r>
      <w:r w:rsidRPr="006D3DC3">
        <w:rPr>
          <w:rFonts w:ascii="Arial" w:hAnsi="Arial" w:cs="Arial"/>
          <w:b/>
          <w:i/>
        </w:rPr>
        <w:t>3.8:</w:t>
      </w:r>
      <w:r w:rsidRPr="006D3DC3">
        <w:rPr>
          <w:rFonts w:ascii="Arial" w:hAnsi="Arial" w:cs="Arial"/>
          <w:b/>
          <w:i/>
          <w:spacing w:val="-11"/>
        </w:rPr>
        <w:t xml:space="preserve"> </w:t>
      </w:r>
      <w:r w:rsidRPr="006D3DC3">
        <w:rPr>
          <w:rFonts w:ascii="Arial" w:hAnsi="Arial" w:cs="Arial"/>
          <w:i/>
        </w:rPr>
        <w:t>Lograr</w:t>
      </w:r>
      <w:r w:rsidRPr="006D3DC3">
        <w:rPr>
          <w:rFonts w:ascii="Arial" w:hAnsi="Arial" w:cs="Arial"/>
          <w:i/>
          <w:spacing w:val="-12"/>
        </w:rPr>
        <w:t xml:space="preserve"> </w:t>
      </w:r>
      <w:r w:rsidRPr="006D3DC3">
        <w:rPr>
          <w:rFonts w:ascii="Arial" w:hAnsi="Arial" w:cs="Arial"/>
          <w:i/>
        </w:rPr>
        <w:t>la</w:t>
      </w:r>
      <w:r w:rsidRPr="006D3DC3">
        <w:rPr>
          <w:rFonts w:ascii="Arial" w:hAnsi="Arial" w:cs="Arial"/>
          <w:i/>
          <w:spacing w:val="-13"/>
        </w:rPr>
        <w:t xml:space="preserve"> </w:t>
      </w:r>
      <w:r w:rsidRPr="006D3DC3">
        <w:rPr>
          <w:rFonts w:ascii="Arial" w:hAnsi="Arial" w:cs="Arial"/>
          <w:i/>
        </w:rPr>
        <w:t>cobertura</w:t>
      </w:r>
      <w:r w:rsidRPr="006D3DC3">
        <w:rPr>
          <w:rFonts w:ascii="Arial" w:hAnsi="Arial" w:cs="Arial"/>
          <w:i/>
          <w:spacing w:val="-11"/>
        </w:rPr>
        <w:t xml:space="preserve"> </w:t>
      </w:r>
      <w:r w:rsidRPr="006D3DC3">
        <w:rPr>
          <w:rFonts w:ascii="Arial" w:hAnsi="Arial" w:cs="Arial"/>
          <w:i/>
        </w:rPr>
        <w:t>sanitaria</w:t>
      </w:r>
      <w:r w:rsidRPr="006D3DC3">
        <w:rPr>
          <w:rFonts w:ascii="Arial" w:hAnsi="Arial" w:cs="Arial"/>
          <w:i/>
          <w:spacing w:val="-11"/>
        </w:rPr>
        <w:t xml:space="preserve"> </w:t>
      </w:r>
      <w:r w:rsidRPr="006D3DC3">
        <w:rPr>
          <w:rFonts w:ascii="Arial" w:hAnsi="Arial" w:cs="Arial"/>
          <w:i/>
        </w:rPr>
        <w:t>universal,</w:t>
      </w:r>
      <w:r w:rsidRPr="006D3DC3">
        <w:rPr>
          <w:rFonts w:ascii="Arial" w:hAnsi="Arial" w:cs="Arial"/>
          <w:i/>
          <w:spacing w:val="-11"/>
        </w:rPr>
        <w:t xml:space="preserve"> </w:t>
      </w:r>
      <w:r w:rsidRPr="006D3DC3">
        <w:rPr>
          <w:rFonts w:ascii="Arial" w:hAnsi="Arial" w:cs="Arial"/>
          <w:i/>
        </w:rPr>
        <w:t>en</w:t>
      </w:r>
      <w:r w:rsidRPr="006D3DC3">
        <w:rPr>
          <w:rFonts w:ascii="Arial" w:hAnsi="Arial" w:cs="Arial"/>
          <w:i/>
          <w:spacing w:val="-11"/>
        </w:rPr>
        <w:t xml:space="preserve"> </w:t>
      </w:r>
      <w:r w:rsidRPr="006D3DC3">
        <w:rPr>
          <w:rFonts w:ascii="Arial" w:hAnsi="Arial" w:cs="Arial"/>
          <w:i/>
        </w:rPr>
        <w:t>particular</w:t>
      </w:r>
      <w:r w:rsidRPr="006D3DC3">
        <w:rPr>
          <w:rFonts w:ascii="Arial" w:hAnsi="Arial" w:cs="Arial"/>
          <w:i/>
          <w:spacing w:val="-12"/>
        </w:rPr>
        <w:t xml:space="preserve"> </w:t>
      </w:r>
      <w:r w:rsidRPr="006D3DC3">
        <w:rPr>
          <w:rFonts w:ascii="Arial" w:hAnsi="Arial" w:cs="Arial"/>
          <w:i/>
        </w:rPr>
        <w:t>la</w:t>
      </w:r>
      <w:r w:rsidRPr="006D3DC3">
        <w:rPr>
          <w:rFonts w:ascii="Arial" w:hAnsi="Arial" w:cs="Arial"/>
          <w:i/>
          <w:spacing w:val="-16"/>
        </w:rPr>
        <w:t xml:space="preserve"> </w:t>
      </w:r>
      <w:r w:rsidRPr="006D3DC3">
        <w:rPr>
          <w:rFonts w:ascii="Arial" w:hAnsi="Arial" w:cs="Arial"/>
          <w:i/>
        </w:rPr>
        <w:t>protección</w:t>
      </w:r>
      <w:r w:rsidRPr="006D3DC3">
        <w:rPr>
          <w:rFonts w:ascii="Arial" w:hAnsi="Arial" w:cs="Arial"/>
          <w:i/>
          <w:spacing w:val="-11"/>
        </w:rPr>
        <w:t xml:space="preserve"> </w:t>
      </w:r>
      <w:r w:rsidRPr="006D3DC3">
        <w:rPr>
          <w:rFonts w:ascii="Arial" w:hAnsi="Arial" w:cs="Arial"/>
          <w:i/>
        </w:rPr>
        <w:t>contra los riesgos financieros, el acceso a servicios de salud esenciales de calidad y el</w:t>
      </w:r>
      <w:r w:rsidRPr="006D3DC3">
        <w:rPr>
          <w:rFonts w:ascii="Arial" w:hAnsi="Arial" w:cs="Arial"/>
          <w:i/>
          <w:spacing w:val="-64"/>
        </w:rPr>
        <w:t xml:space="preserve"> </w:t>
      </w:r>
      <w:r w:rsidRPr="006D3DC3">
        <w:rPr>
          <w:rFonts w:ascii="Arial" w:hAnsi="Arial" w:cs="Arial"/>
          <w:i/>
        </w:rPr>
        <w:t>acceso a medicamentos y vacunas seguros, eficaces, asequibles y de calidad para</w:t>
      </w:r>
      <w:r w:rsidRPr="006D3DC3">
        <w:rPr>
          <w:rFonts w:ascii="Arial" w:hAnsi="Arial" w:cs="Arial"/>
          <w:i/>
          <w:spacing w:val="-64"/>
        </w:rPr>
        <w:t xml:space="preserve"> </w:t>
      </w:r>
      <w:r w:rsidRPr="006D3DC3">
        <w:rPr>
          <w:rFonts w:ascii="Arial" w:hAnsi="Arial" w:cs="Arial"/>
          <w:i/>
        </w:rPr>
        <w:t>todos.</w:t>
      </w:r>
    </w:p>
    <w:p w14:paraId="0F121693" w14:textId="77777777" w:rsidR="002B0227" w:rsidRPr="006D3DC3" w:rsidRDefault="002B0227" w:rsidP="006D3DC3">
      <w:pPr>
        <w:pStyle w:val="Textoindependiente"/>
        <w:suppressAutoHyphens/>
        <w:spacing w:line="360" w:lineRule="auto"/>
        <w:ind w:left="709"/>
        <w:rPr>
          <w:rFonts w:ascii="Arial" w:hAnsi="Arial" w:cs="Arial"/>
          <w:i/>
        </w:rPr>
      </w:pPr>
      <w:r w:rsidRPr="006D3DC3">
        <w:rPr>
          <w:rFonts w:ascii="Arial" w:hAnsi="Arial" w:cs="Arial"/>
          <w:i/>
        </w:rPr>
        <w:t>(…)</w:t>
      </w:r>
    </w:p>
    <w:p w14:paraId="43F8CF5B" w14:textId="77777777" w:rsidR="002B0227" w:rsidRPr="006D3DC3" w:rsidRDefault="002B0227" w:rsidP="006D3DC3">
      <w:pPr>
        <w:pStyle w:val="Textoindependiente"/>
        <w:suppressAutoHyphens/>
        <w:spacing w:line="360" w:lineRule="auto"/>
        <w:ind w:left="709"/>
        <w:rPr>
          <w:rFonts w:ascii="Arial" w:hAnsi="Arial" w:cs="Arial"/>
          <w:i/>
        </w:rPr>
      </w:pPr>
      <w:r w:rsidRPr="006D3DC3">
        <w:rPr>
          <w:rFonts w:ascii="Arial" w:hAnsi="Arial" w:cs="Arial"/>
          <w:b/>
          <w:i/>
        </w:rPr>
        <w:t>Objetivo</w:t>
      </w:r>
      <w:r w:rsidRPr="006D3DC3">
        <w:rPr>
          <w:rFonts w:ascii="Arial" w:hAnsi="Arial" w:cs="Arial"/>
          <w:b/>
          <w:i/>
          <w:spacing w:val="-2"/>
        </w:rPr>
        <w:t xml:space="preserve"> </w:t>
      </w:r>
      <w:r w:rsidRPr="006D3DC3">
        <w:rPr>
          <w:rFonts w:ascii="Arial" w:hAnsi="Arial" w:cs="Arial"/>
          <w:b/>
          <w:i/>
        </w:rPr>
        <w:t>10:</w:t>
      </w:r>
      <w:r w:rsidRPr="006D3DC3">
        <w:rPr>
          <w:rFonts w:ascii="Arial" w:hAnsi="Arial" w:cs="Arial"/>
          <w:b/>
          <w:i/>
          <w:spacing w:val="2"/>
        </w:rPr>
        <w:t xml:space="preserve"> </w:t>
      </w:r>
      <w:r w:rsidRPr="006D3DC3">
        <w:rPr>
          <w:rFonts w:ascii="Arial" w:hAnsi="Arial" w:cs="Arial"/>
          <w:i/>
        </w:rPr>
        <w:t>Reducir</w:t>
      </w:r>
      <w:r w:rsidRPr="006D3DC3">
        <w:rPr>
          <w:rFonts w:ascii="Arial" w:hAnsi="Arial" w:cs="Arial"/>
          <w:i/>
          <w:spacing w:val="-4"/>
        </w:rPr>
        <w:t xml:space="preserve"> </w:t>
      </w:r>
      <w:r w:rsidRPr="006D3DC3">
        <w:rPr>
          <w:rFonts w:ascii="Arial" w:hAnsi="Arial" w:cs="Arial"/>
          <w:i/>
        </w:rPr>
        <w:t>la</w:t>
      </w:r>
      <w:r w:rsidRPr="006D3DC3">
        <w:rPr>
          <w:rFonts w:ascii="Arial" w:hAnsi="Arial" w:cs="Arial"/>
          <w:i/>
          <w:spacing w:val="-1"/>
        </w:rPr>
        <w:t xml:space="preserve"> </w:t>
      </w:r>
      <w:r w:rsidRPr="006D3DC3">
        <w:rPr>
          <w:rFonts w:ascii="Arial" w:hAnsi="Arial" w:cs="Arial"/>
          <w:i/>
        </w:rPr>
        <w:t>desigualdad</w:t>
      </w:r>
      <w:r w:rsidRPr="006D3DC3">
        <w:rPr>
          <w:rFonts w:ascii="Arial" w:hAnsi="Arial" w:cs="Arial"/>
          <w:i/>
          <w:spacing w:val="-1"/>
        </w:rPr>
        <w:t xml:space="preserve"> </w:t>
      </w:r>
      <w:r w:rsidRPr="006D3DC3">
        <w:rPr>
          <w:rFonts w:ascii="Arial" w:hAnsi="Arial" w:cs="Arial"/>
          <w:i/>
        </w:rPr>
        <w:t>en</w:t>
      </w:r>
      <w:r w:rsidRPr="006D3DC3">
        <w:rPr>
          <w:rFonts w:ascii="Arial" w:hAnsi="Arial" w:cs="Arial"/>
          <w:i/>
          <w:spacing w:val="-1"/>
        </w:rPr>
        <w:t xml:space="preserve"> </w:t>
      </w:r>
      <w:r w:rsidRPr="006D3DC3">
        <w:rPr>
          <w:rFonts w:ascii="Arial" w:hAnsi="Arial" w:cs="Arial"/>
          <w:i/>
        </w:rPr>
        <w:t>los</w:t>
      </w:r>
      <w:r w:rsidRPr="006D3DC3">
        <w:rPr>
          <w:rFonts w:ascii="Arial" w:hAnsi="Arial" w:cs="Arial"/>
          <w:i/>
          <w:spacing w:val="-1"/>
        </w:rPr>
        <w:t xml:space="preserve"> </w:t>
      </w:r>
      <w:r w:rsidRPr="006D3DC3">
        <w:rPr>
          <w:rFonts w:ascii="Arial" w:hAnsi="Arial" w:cs="Arial"/>
          <w:i/>
        </w:rPr>
        <w:t>países</w:t>
      </w:r>
      <w:r w:rsidRPr="006D3DC3">
        <w:rPr>
          <w:rFonts w:ascii="Arial" w:hAnsi="Arial" w:cs="Arial"/>
          <w:i/>
          <w:spacing w:val="-2"/>
        </w:rPr>
        <w:t xml:space="preserve"> </w:t>
      </w:r>
      <w:r w:rsidRPr="006D3DC3">
        <w:rPr>
          <w:rFonts w:ascii="Arial" w:hAnsi="Arial" w:cs="Arial"/>
          <w:i/>
        </w:rPr>
        <w:t>y</w:t>
      </w:r>
      <w:r w:rsidRPr="006D3DC3">
        <w:rPr>
          <w:rFonts w:ascii="Arial" w:hAnsi="Arial" w:cs="Arial"/>
          <w:i/>
          <w:spacing w:val="-3"/>
        </w:rPr>
        <w:t xml:space="preserve"> </w:t>
      </w:r>
      <w:r w:rsidRPr="006D3DC3">
        <w:rPr>
          <w:rFonts w:ascii="Arial" w:hAnsi="Arial" w:cs="Arial"/>
          <w:i/>
        </w:rPr>
        <w:t>entre</w:t>
      </w:r>
      <w:r w:rsidRPr="006D3DC3">
        <w:rPr>
          <w:rFonts w:ascii="Arial" w:hAnsi="Arial" w:cs="Arial"/>
          <w:i/>
          <w:spacing w:val="-1"/>
        </w:rPr>
        <w:t xml:space="preserve"> </w:t>
      </w:r>
      <w:r w:rsidRPr="006D3DC3">
        <w:rPr>
          <w:rFonts w:ascii="Arial" w:hAnsi="Arial" w:cs="Arial"/>
          <w:i/>
        </w:rPr>
        <w:t>ellos.”</w:t>
      </w:r>
    </w:p>
    <w:p w14:paraId="3B37BA9D" w14:textId="77777777" w:rsidR="002B0227" w:rsidRPr="006D3DC3" w:rsidRDefault="002B0227" w:rsidP="006D3DC3">
      <w:pPr>
        <w:pStyle w:val="Textoindependiente"/>
        <w:suppressAutoHyphens/>
        <w:spacing w:line="360" w:lineRule="auto"/>
        <w:ind w:left="1429"/>
        <w:rPr>
          <w:rFonts w:ascii="Arial" w:hAnsi="Arial" w:cs="Arial"/>
          <w:i/>
        </w:rPr>
      </w:pPr>
    </w:p>
    <w:p w14:paraId="1C4CEEAF" w14:textId="77777777" w:rsidR="001D7B43" w:rsidRDefault="002B0227" w:rsidP="001D7B43">
      <w:pPr>
        <w:pStyle w:val="Textoindependiente"/>
        <w:suppressAutoHyphens/>
        <w:spacing w:line="360" w:lineRule="auto"/>
        <w:ind w:right="1287"/>
        <w:rPr>
          <w:rFonts w:ascii="Arial" w:hAnsi="Arial" w:cs="Arial"/>
          <w:spacing w:val="-9"/>
        </w:rPr>
      </w:pPr>
      <w:r w:rsidRPr="001D7B43">
        <w:rPr>
          <w:rFonts w:ascii="Arial" w:hAnsi="Arial" w:cs="Arial"/>
        </w:rPr>
        <w:t>En</w:t>
      </w:r>
      <w:r w:rsidRPr="001D7B43">
        <w:rPr>
          <w:rFonts w:ascii="Arial" w:hAnsi="Arial" w:cs="Arial"/>
          <w:spacing w:val="-5"/>
        </w:rPr>
        <w:t xml:space="preserve"> </w:t>
      </w:r>
      <w:r w:rsidRPr="001D7B43">
        <w:rPr>
          <w:rFonts w:ascii="Arial" w:hAnsi="Arial" w:cs="Arial"/>
        </w:rPr>
        <w:t>concordancia</w:t>
      </w:r>
      <w:r w:rsidRPr="001D7B43">
        <w:rPr>
          <w:rFonts w:ascii="Arial" w:hAnsi="Arial" w:cs="Arial"/>
          <w:spacing w:val="-8"/>
        </w:rPr>
        <w:t xml:space="preserve"> </w:t>
      </w:r>
      <w:r w:rsidRPr="001D7B43">
        <w:rPr>
          <w:rFonts w:ascii="Arial" w:hAnsi="Arial" w:cs="Arial"/>
        </w:rPr>
        <w:t>en</w:t>
      </w:r>
      <w:r w:rsidRPr="001D7B43">
        <w:rPr>
          <w:rFonts w:ascii="Arial" w:hAnsi="Arial" w:cs="Arial"/>
          <w:spacing w:val="-6"/>
        </w:rPr>
        <w:t xml:space="preserve"> </w:t>
      </w:r>
      <w:r w:rsidRPr="001D7B43">
        <w:rPr>
          <w:rFonts w:ascii="Arial" w:hAnsi="Arial" w:cs="Arial"/>
        </w:rPr>
        <w:t>agosto</w:t>
      </w:r>
      <w:r w:rsidRPr="001D7B43">
        <w:rPr>
          <w:rFonts w:ascii="Arial" w:hAnsi="Arial" w:cs="Arial"/>
          <w:spacing w:val="-6"/>
        </w:rPr>
        <w:t xml:space="preserve"> </w:t>
      </w:r>
      <w:r w:rsidRPr="001D7B43">
        <w:rPr>
          <w:rFonts w:ascii="Arial" w:hAnsi="Arial" w:cs="Arial"/>
        </w:rPr>
        <w:t>de</w:t>
      </w:r>
      <w:r w:rsidRPr="001D7B43">
        <w:rPr>
          <w:rFonts w:ascii="Arial" w:hAnsi="Arial" w:cs="Arial"/>
          <w:spacing w:val="-6"/>
        </w:rPr>
        <w:t xml:space="preserve"> </w:t>
      </w:r>
      <w:r w:rsidRPr="001D7B43">
        <w:rPr>
          <w:rFonts w:ascii="Arial" w:hAnsi="Arial" w:cs="Arial"/>
        </w:rPr>
        <w:t>2020,</w:t>
      </w:r>
      <w:r w:rsidRPr="001D7B43">
        <w:rPr>
          <w:rFonts w:ascii="Arial" w:hAnsi="Arial" w:cs="Arial"/>
          <w:spacing w:val="-6"/>
        </w:rPr>
        <w:t xml:space="preserve"> </w:t>
      </w:r>
      <w:r w:rsidRPr="001D7B43">
        <w:rPr>
          <w:rFonts w:ascii="Arial" w:hAnsi="Arial" w:cs="Arial"/>
        </w:rPr>
        <w:t>la</w:t>
      </w:r>
      <w:r w:rsidRPr="001D7B43">
        <w:rPr>
          <w:rFonts w:ascii="Arial" w:hAnsi="Arial" w:cs="Arial"/>
          <w:spacing w:val="-6"/>
        </w:rPr>
        <w:t xml:space="preserve"> </w:t>
      </w:r>
      <w:r w:rsidRPr="001D7B43">
        <w:rPr>
          <w:rFonts w:ascii="Arial" w:hAnsi="Arial" w:cs="Arial"/>
        </w:rPr>
        <w:t>Asamblea</w:t>
      </w:r>
      <w:r w:rsidRPr="001D7B43">
        <w:rPr>
          <w:rFonts w:ascii="Arial" w:hAnsi="Arial" w:cs="Arial"/>
          <w:spacing w:val="-5"/>
        </w:rPr>
        <w:t xml:space="preserve"> </w:t>
      </w:r>
      <w:r w:rsidRPr="001D7B43">
        <w:rPr>
          <w:rFonts w:ascii="Arial" w:hAnsi="Arial" w:cs="Arial"/>
        </w:rPr>
        <w:t>Mundial</w:t>
      </w:r>
      <w:r w:rsidRPr="001D7B43">
        <w:rPr>
          <w:rFonts w:ascii="Arial" w:hAnsi="Arial" w:cs="Arial"/>
          <w:spacing w:val="-5"/>
        </w:rPr>
        <w:t xml:space="preserve"> </w:t>
      </w:r>
      <w:r w:rsidRPr="001D7B43">
        <w:rPr>
          <w:rFonts w:ascii="Arial" w:hAnsi="Arial" w:cs="Arial"/>
        </w:rPr>
        <w:t>de</w:t>
      </w:r>
      <w:r w:rsidRPr="001D7B43">
        <w:rPr>
          <w:rFonts w:ascii="Arial" w:hAnsi="Arial" w:cs="Arial"/>
          <w:spacing w:val="-6"/>
        </w:rPr>
        <w:t xml:space="preserve"> </w:t>
      </w:r>
      <w:r w:rsidRPr="001D7B43">
        <w:rPr>
          <w:rFonts w:ascii="Arial" w:hAnsi="Arial" w:cs="Arial"/>
        </w:rPr>
        <w:t>la</w:t>
      </w:r>
      <w:r w:rsidRPr="001D7B43">
        <w:rPr>
          <w:rFonts w:ascii="Arial" w:hAnsi="Arial" w:cs="Arial"/>
          <w:spacing w:val="-6"/>
        </w:rPr>
        <w:t xml:space="preserve"> </w:t>
      </w:r>
      <w:r w:rsidRPr="001D7B43">
        <w:rPr>
          <w:rFonts w:ascii="Arial" w:hAnsi="Arial" w:cs="Arial"/>
        </w:rPr>
        <w:t>Salud</w:t>
      </w:r>
      <w:r w:rsidRPr="001D7B43">
        <w:rPr>
          <w:rFonts w:ascii="Arial" w:hAnsi="Arial" w:cs="Arial"/>
          <w:spacing w:val="-6"/>
        </w:rPr>
        <w:t xml:space="preserve"> </w:t>
      </w:r>
      <w:r w:rsidRPr="001D7B43">
        <w:rPr>
          <w:rFonts w:ascii="Arial" w:hAnsi="Arial" w:cs="Arial"/>
        </w:rPr>
        <w:t>adoptó</w:t>
      </w:r>
      <w:r w:rsidRPr="001D7B43">
        <w:rPr>
          <w:rFonts w:ascii="Arial" w:hAnsi="Arial" w:cs="Arial"/>
          <w:spacing w:val="-4"/>
        </w:rPr>
        <w:t xml:space="preserve"> </w:t>
      </w:r>
      <w:r w:rsidRPr="001D7B43">
        <w:rPr>
          <w:rFonts w:ascii="Arial" w:hAnsi="Arial" w:cs="Arial"/>
        </w:rPr>
        <w:t>la</w:t>
      </w:r>
      <w:r w:rsidRPr="001D7B43">
        <w:rPr>
          <w:rFonts w:ascii="Arial" w:hAnsi="Arial" w:cs="Arial"/>
          <w:spacing w:val="-64"/>
        </w:rPr>
        <w:t xml:space="preserve"> </w:t>
      </w:r>
      <w:r w:rsidR="001D7B43">
        <w:rPr>
          <w:rFonts w:ascii="Arial" w:hAnsi="Arial" w:cs="Arial"/>
          <w:spacing w:val="-64"/>
        </w:rPr>
        <w:t xml:space="preserve">                  </w:t>
      </w:r>
      <w:r w:rsidRPr="001D7B43">
        <w:rPr>
          <w:rFonts w:ascii="Arial" w:hAnsi="Arial" w:cs="Arial"/>
        </w:rPr>
        <w:t>estrategia</w:t>
      </w:r>
      <w:r w:rsidRPr="001D7B43">
        <w:rPr>
          <w:rFonts w:ascii="Arial" w:hAnsi="Arial" w:cs="Arial"/>
          <w:spacing w:val="-6"/>
        </w:rPr>
        <w:t xml:space="preserve"> </w:t>
      </w:r>
      <w:r w:rsidRPr="001D7B43">
        <w:rPr>
          <w:rFonts w:ascii="Arial" w:hAnsi="Arial" w:cs="Arial"/>
        </w:rPr>
        <w:t>mundial</w:t>
      </w:r>
      <w:r w:rsidRPr="001D7B43">
        <w:rPr>
          <w:rFonts w:ascii="Arial" w:hAnsi="Arial" w:cs="Arial"/>
          <w:spacing w:val="-7"/>
        </w:rPr>
        <w:t xml:space="preserve"> </w:t>
      </w:r>
      <w:r w:rsidRPr="001D7B43">
        <w:rPr>
          <w:rFonts w:ascii="Arial" w:hAnsi="Arial" w:cs="Arial"/>
        </w:rPr>
        <w:t>para</w:t>
      </w:r>
      <w:r w:rsidRPr="001D7B43">
        <w:rPr>
          <w:rFonts w:ascii="Arial" w:hAnsi="Arial" w:cs="Arial"/>
          <w:spacing w:val="-3"/>
        </w:rPr>
        <w:t xml:space="preserve"> </w:t>
      </w:r>
      <w:r w:rsidRPr="001D7B43">
        <w:rPr>
          <w:rFonts w:ascii="Arial" w:hAnsi="Arial" w:cs="Arial"/>
        </w:rPr>
        <w:t>eliminar</w:t>
      </w:r>
      <w:r w:rsidRPr="001D7B43">
        <w:rPr>
          <w:rFonts w:ascii="Arial" w:hAnsi="Arial" w:cs="Arial"/>
          <w:spacing w:val="-7"/>
        </w:rPr>
        <w:t xml:space="preserve"> </w:t>
      </w:r>
      <w:r w:rsidRPr="001D7B43">
        <w:rPr>
          <w:rFonts w:ascii="Arial" w:hAnsi="Arial" w:cs="Arial"/>
        </w:rPr>
        <w:t>el</w:t>
      </w:r>
      <w:r w:rsidRPr="001D7B43">
        <w:rPr>
          <w:rFonts w:ascii="Arial" w:hAnsi="Arial" w:cs="Arial"/>
          <w:spacing w:val="-6"/>
        </w:rPr>
        <w:t xml:space="preserve"> </w:t>
      </w:r>
      <w:r w:rsidRPr="001D7B43">
        <w:rPr>
          <w:rFonts w:ascii="Arial" w:hAnsi="Arial" w:cs="Arial"/>
        </w:rPr>
        <w:t>cáncer</w:t>
      </w:r>
      <w:r w:rsidRPr="001D7B43">
        <w:rPr>
          <w:rFonts w:ascii="Arial" w:hAnsi="Arial" w:cs="Arial"/>
          <w:spacing w:val="-7"/>
        </w:rPr>
        <w:t xml:space="preserve"> </w:t>
      </w:r>
      <w:r w:rsidRPr="001D7B43">
        <w:rPr>
          <w:rFonts w:ascii="Arial" w:hAnsi="Arial" w:cs="Arial"/>
        </w:rPr>
        <w:t>de</w:t>
      </w:r>
      <w:r w:rsidRPr="001D7B43">
        <w:rPr>
          <w:rFonts w:ascii="Arial" w:hAnsi="Arial" w:cs="Arial"/>
          <w:spacing w:val="-8"/>
        </w:rPr>
        <w:t xml:space="preserve"> </w:t>
      </w:r>
      <w:r w:rsidRPr="001D7B43">
        <w:rPr>
          <w:rFonts w:ascii="Arial" w:hAnsi="Arial" w:cs="Arial"/>
        </w:rPr>
        <w:t>cuello</w:t>
      </w:r>
      <w:r w:rsidRPr="001D7B43">
        <w:rPr>
          <w:rFonts w:ascii="Arial" w:hAnsi="Arial" w:cs="Arial"/>
          <w:spacing w:val="-6"/>
        </w:rPr>
        <w:t xml:space="preserve"> </w:t>
      </w:r>
      <w:r w:rsidRPr="001D7B43">
        <w:rPr>
          <w:rFonts w:ascii="Arial" w:hAnsi="Arial" w:cs="Arial"/>
        </w:rPr>
        <w:t>uterino,</w:t>
      </w:r>
      <w:r w:rsidRPr="001D7B43">
        <w:rPr>
          <w:rFonts w:ascii="Arial" w:hAnsi="Arial" w:cs="Arial"/>
          <w:spacing w:val="-6"/>
        </w:rPr>
        <w:t xml:space="preserve"> </w:t>
      </w:r>
      <w:r w:rsidRPr="001D7B43">
        <w:rPr>
          <w:rFonts w:ascii="Arial" w:hAnsi="Arial" w:cs="Arial"/>
        </w:rPr>
        <w:t>todos</w:t>
      </w:r>
      <w:r w:rsidRPr="001D7B43">
        <w:rPr>
          <w:rFonts w:ascii="Arial" w:hAnsi="Arial" w:cs="Arial"/>
          <w:spacing w:val="-6"/>
        </w:rPr>
        <w:t xml:space="preserve"> </w:t>
      </w:r>
      <w:r w:rsidRPr="001D7B43">
        <w:rPr>
          <w:rFonts w:ascii="Arial" w:hAnsi="Arial" w:cs="Arial"/>
        </w:rPr>
        <w:t>los</w:t>
      </w:r>
      <w:r w:rsidRPr="001D7B43">
        <w:rPr>
          <w:rFonts w:ascii="Arial" w:hAnsi="Arial" w:cs="Arial"/>
          <w:spacing w:val="-7"/>
        </w:rPr>
        <w:t xml:space="preserve"> </w:t>
      </w:r>
      <w:r w:rsidRPr="001D7B43">
        <w:rPr>
          <w:rFonts w:ascii="Arial" w:hAnsi="Arial" w:cs="Arial"/>
        </w:rPr>
        <w:t>países</w:t>
      </w:r>
      <w:r w:rsidRPr="001D7B43">
        <w:rPr>
          <w:rFonts w:ascii="Arial" w:hAnsi="Arial" w:cs="Arial"/>
          <w:spacing w:val="-7"/>
        </w:rPr>
        <w:t xml:space="preserve"> </w:t>
      </w:r>
      <w:r w:rsidRPr="001D7B43">
        <w:rPr>
          <w:rFonts w:ascii="Arial" w:hAnsi="Arial" w:cs="Arial"/>
        </w:rPr>
        <w:t>deben</w:t>
      </w:r>
      <w:r w:rsidRPr="001D7B43">
        <w:rPr>
          <w:rFonts w:ascii="Arial" w:hAnsi="Arial" w:cs="Arial"/>
          <w:spacing w:val="-64"/>
        </w:rPr>
        <w:t xml:space="preserve"> </w:t>
      </w:r>
      <w:r w:rsidRPr="001D7B43">
        <w:rPr>
          <w:rFonts w:ascii="Arial" w:hAnsi="Arial" w:cs="Arial"/>
        </w:rPr>
        <w:t>alcanzar (y mantener) una incidencia inferior a 4 casos por cada 100 000 mujeres/año.</w:t>
      </w:r>
      <w:r w:rsidRPr="001D7B43">
        <w:rPr>
          <w:rFonts w:ascii="Arial" w:hAnsi="Arial" w:cs="Arial"/>
          <w:spacing w:val="-9"/>
        </w:rPr>
        <w:t xml:space="preserve"> </w:t>
      </w:r>
    </w:p>
    <w:p w14:paraId="55249F67" w14:textId="77777777" w:rsidR="001D7B43" w:rsidRDefault="001D7B43" w:rsidP="001D7B43">
      <w:pPr>
        <w:pStyle w:val="Textoindependiente"/>
        <w:suppressAutoHyphens/>
        <w:spacing w:line="360" w:lineRule="auto"/>
        <w:ind w:right="1287"/>
        <w:rPr>
          <w:rFonts w:ascii="Arial" w:hAnsi="Arial" w:cs="Arial"/>
          <w:spacing w:val="-9"/>
        </w:rPr>
      </w:pPr>
    </w:p>
    <w:p w14:paraId="79041878" w14:textId="77777777" w:rsidR="001D7B43" w:rsidRDefault="002B0227" w:rsidP="001D7B43">
      <w:pPr>
        <w:pStyle w:val="Textoindependiente"/>
        <w:suppressAutoHyphens/>
        <w:spacing w:line="360" w:lineRule="auto"/>
        <w:ind w:right="1287"/>
        <w:rPr>
          <w:rFonts w:ascii="Arial" w:hAnsi="Arial" w:cs="Arial"/>
        </w:rPr>
      </w:pPr>
      <w:r w:rsidRPr="006D3DC3">
        <w:rPr>
          <w:rFonts w:ascii="Arial" w:hAnsi="Arial" w:cs="Arial"/>
        </w:rPr>
        <w:t>Lograr</w:t>
      </w:r>
      <w:r w:rsidRPr="006D3DC3">
        <w:rPr>
          <w:rFonts w:ascii="Arial" w:hAnsi="Arial" w:cs="Arial"/>
          <w:spacing w:val="-10"/>
        </w:rPr>
        <w:t xml:space="preserve"> </w:t>
      </w:r>
      <w:r w:rsidRPr="006D3DC3">
        <w:rPr>
          <w:rFonts w:ascii="Arial" w:hAnsi="Arial" w:cs="Arial"/>
        </w:rPr>
        <w:t>este</w:t>
      </w:r>
      <w:r w:rsidRPr="006D3DC3">
        <w:rPr>
          <w:rFonts w:ascii="Arial" w:hAnsi="Arial" w:cs="Arial"/>
          <w:spacing w:val="-8"/>
        </w:rPr>
        <w:t xml:space="preserve"> </w:t>
      </w:r>
      <w:r w:rsidRPr="006D3DC3">
        <w:rPr>
          <w:rFonts w:ascii="Arial" w:hAnsi="Arial" w:cs="Arial"/>
        </w:rPr>
        <w:t>objetivo</w:t>
      </w:r>
      <w:r w:rsidRPr="006D3DC3">
        <w:rPr>
          <w:rFonts w:ascii="Arial" w:hAnsi="Arial" w:cs="Arial"/>
          <w:spacing w:val="-8"/>
        </w:rPr>
        <w:t xml:space="preserve"> </w:t>
      </w:r>
      <w:r w:rsidRPr="006D3DC3">
        <w:rPr>
          <w:rFonts w:ascii="Arial" w:hAnsi="Arial" w:cs="Arial"/>
        </w:rPr>
        <w:t>requiere</w:t>
      </w:r>
      <w:r w:rsidRPr="006D3DC3">
        <w:rPr>
          <w:rFonts w:ascii="Arial" w:hAnsi="Arial" w:cs="Arial"/>
          <w:spacing w:val="-9"/>
        </w:rPr>
        <w:t xml:space="preserve"> </w:t>
      </w:r>
      <w:r w:rsidRPr="006D3DC3">
        <w:rPr>
          <w:rFonts w:ascii="Arial" w:hAnsi="Arial" w:cs="Arial"/>
        </w:rPr>
        <w:t>una</w:t>
      </w:r>
      <w:r w:rsidRPr="006D3DC3">
        <w:rPr>
          <w:rFonts w:ascii="Arial" w:hAnsi="Arial" w:cs="Arial"/>
          <w:spacing w:val="-11"/>
        </w:rPr>
        <w:t xml:space="preserve"> </w:t>
      </w:r>
      <w:r w:rsidRPr="006D3DC3">
        <w:rPr>
          <w:rFonts w:ascii="Arial" w:hAnsi="Arial" w:cs="Arial"/>
        </w:rPr>
        <w:t>acción</w:t>
      </w:r>
      <w:r w:rsidRPr="006D3DC3">
        <w:rPr>
          <w:rFonts w:ascii="Arial" w:hAnsi="Arial" w:cs="Arial"/>
          <w:spacing w:val="-8"/>
        </w:rPr>
        <w:t xml:space="preserve"> </w:t>
      </w:r>
      <w:r w:rsidRPr="006D3DC3">
        <w:rPr>
          <w:rFonts w:ascii="Arial" w:hAnsi="Arial" w:cs="Arial"/>
        </w:rPr>
        <w:t>estratégica</w:t>
      </w:r>
      <w:r w:rsidRPr="006D3DC3">
        <w:rPr>
          <w:rFonts w:ascii="Arial" w:hAnsi="Arial" w:cs="Arial"/>
          <w:spacing w:val="-9"/>
        </w:rPr>
        <w:t xml:space="preserve"> </w:t>
      </w:r>
      <w:r w:rsidRPr="006D3DC3">
        <w:rPr>
          <w:rFonts w:ascii="Arial" w:hAnsi="Arial" w:cs="Arial"/>
        </w:rPr>
        <w:t>con</w:t>
      </w:r>
      <w:r w:rsidRPr="006D3DC3">
        <w:rPr>
          <w:rFonts w:ascii="Arial" w:hAnsi="Arial" w:cs="Arial"/>
          <w:spacing w:val="-11"/>
        </w:rPr>
        <w:t xml:space="preserve"> </w:t>
      </w:r>
      <w:r w:rsidRPr="006D3DC3">
        <w:rPr>
          <w:rFonts w:ascii="Arial" w:hAnsi="Arial" w:cs="Arial"/>
        </w:rPr>
        <w:t>vistas</w:t>
      </w:r>
      <w:r w:rsidRPr="006D3DC3">
        <w:rPr>
          <w:rFonts w:ascii="Arial" w:hAnsi="Arial" w:cs="Arial"/>
          <w:spacing w:val="-9"/>
        </w:rPr>
        <w:t xml:space="preserve"> </w:t>
      </w:r>
      <w:r w:rsidRPr="006D3DC3">
        <w:rPr>
          <w:rFonts w:ascii="Arial" w:hAnsi="Arial" w:cs="Arial"/>
        </w:rPr>
        <w:t>a</w:t>
      </w:r>
      <w:r w:rsidRPr="006D3DC3">
        <w:rPr>
          <w:rFonts w:ascii="Arial" w:hAnsi="Arial" w:cs="Arial"/>
          <w:spacing w:val="-11"/>
        </w:rPr>
        <w:t xml:space="preserve"> </w:t>
      </w:r>
      <w:r w:rsidRPr="006D3DC3">
        <w:rPr>
          <w:rFonts w:ascii="Arial" w:hAnsi="Arial" w:cs="Arial"/>
        </w:rPr>
        <w:t>un</w:t>
      </w:r>
      <w:r w:rsidRPr="006D3DC3">
        <w:rPr>
          <w:rFonts w:ascii="Arial" w:hAnsi="Arial" w:cs="Arial"/>
          <w:spacing w:val="-11"/>
        </w:rPr>
        <w:t xml:space="preserve"> </w:t>
      </w:r>
      <w:r w:rsidRPr="006D3DC3">
        <w:rPr>
          <w:rFonts w:ascii="Arial" w:hAnsi="Arial" w:cs="Arial"/>
        </w:rPr>
        <w:t>mundo</w:t>
      </w:r>
      <w:r w:rsidR="001D7B43">
        <w:rPr>
          <w:rFonts w:ascii="Arial" w:hAnsi="Arial" w:cs="Arial"/>
          <w:spacing w:val="-64"/>
        </w:rPr>
        <w:t xml:space="preserve"> </w:t>
      </w:r>
      <w:r w:rsidRPr="006D3DC3">
        <w:rPr>
          <w:rFonts w:ascii="Arial" w:hAnsi="Arial" w:cs="Arial"/>
        </w:rPr>
        <w:t>en el que el cáncer cervicouterino sea eliminado como problema de salud pública,</w:t>
      </w:r>
      <w:r w:rsidRPr="006D3DC3">
        <w:rPr>
          <w:rFonts w:ascii="Arial" w:hAnsi="Arial" w:cs="Arial"/>
          <w:spacing w:val="1"/>
        </w:rPr>
        <w:t xml:space="preserve"> </w:t>
      </w:r>
      <w:r w:rsidRPr="006D3DC3">
        <w:rPr>
          <w:rFonts w:ascii="Arial" w:hAnsi="Arial" w:cs="Arial"/>
        </w:rPr>
        <w:t>manteniendo</w:t>
      </w:r>
      <w:r w:rsidRPr="006D3DC3">
        <w:rPr>
          <w:rFonts w:ascii="Arial" w:hAnsi="Arial" w:cs="Arial"/>
          <w:spacing w:val="-6"/>
        </w:rPr>
        <w:t xml:space="preserve"> </w:t>
      </w:r>
      <w:r w:rsidRPr="006D3DC3">
        <w:rPr>
          <w:rFonts w:ascii="Arial" w:hAnsi="Arial" w:cs="Arial"/>
        </w:rPr>
        <w:t>la</w:t>
      </w:r>
      <w:r w:rsidRPr="006D3DC3">
        <w:rPr>
          <w:rFonts w:ascii="Arial" w:hAnsi="Arial" w:cs="Arial"/>
          <w:spacing w:val="-8"/>
        </w:rPr>
        <w:t xml:space="preserve"> </w:t>
      </w:r>
      <w:r w:rsidRPr="006D3DC3">
        <w:rPr>
          <w:rFonts w:ascii="Arial" w:hAnsi="Arial" w:cs="Arial"/>
        </w:rPr>
        <w:t>agenda</w:t>
      </w:r>
      <w:r w:rsidRPr="006D3DC3">
        <w:rPr>
          <w:rFonts w:ascii="Arial" w:hAnsi="Arial" w:cs="Arial"/>
          <w:spacing w:val="-7"/>
        </w:rPr>
        <w:t xml:space="preserve"> </w:t>
      </w:r>
      <w:r w:rsidRPr="006D3DC3">
        <w:rPr>
          <w:rFonts w:ascii="Arial" w:hAnsi="Arial" w:cs="Arial"/>
        </w:rPr>
        <w:t>de</w:t>
      </w:r>
      <w:r w:rsidRPr="006D3DC3">
        <w:rPr>
          <w:rFonts w:ascii="Arial" w:hAnsi="Arial" w:cs="Arial"/>
          <w:spacing w:val="-8"/>
        </w:rPr>
        <w:t xml:space="preserve"> </w:t>
      </w:r>
      <w:r w:rsidRPr="006D3DC3">
        <w:rPr>
          <w:rFonts w:ascii="Arial" w:hAnsi="Arial" w:cs="Arial"/>
        </w:rPr>
        <w:t>los</w:t>
      </w:r>
      <w:r w:rsidRPr="006D3DC3">
        <w:rPr>
          <w:rFonts w:ascii="Arial" w:hAnsi="Arial" w:cs="Arial"/>
          <w:spacing w:val="-8"/>
        </w:rPr>
        <w:t xml:space="preserve"> </w:t>
      </w:r>
      <w:r w:rsidRPr="006D3DC3">
        <w:rPr>
          <w:rFonts w:ascii="Arial" w:hAnsi="Arial" w:cs="Arial"/>
        </w:rPr>
        <w:t xml:space="preserve">ODS. </w:t>
      </w:r>
    </w:p>
    <w:p w14:paraId="7D2252F2" w14:textId="77777777" w:rsidR="001D7B43" w:rsidRDefault="001D7B43" w:rsidP="001D7B43">
      <w:pPr>
        <w:pStyle w:val="Textoindependiente"/>
        <w:suppressAutoHyphens/>
        <w:spacing w:line="360" w:lineRule="auto"/>
        <w:ind w:right="1287"/>
        <w:rPr>
          <w:rFonts w:ascii="Arial" w:hAnsi="Arial" w:cs="Arial"/>
        </w:rPr>
      </w:pPr>
    </w:p>
    <w:p w14:paraId="4E554D05" w14:textId="2D2B9C92" w:rsidR="002B0227" w:rsidRPr="006D3DC3" w:rsidRDefault="002B0227" w:rsidP="001D7B43">
      <w:pPr>
        <w:pStyle w:val="Textoindependiente"/>
        <w:suppressAutoHyphens/>
        <w:spacing w:line="360" w:lineRule="auto"/>
        <w:ind w:right="1287"/>
        <w:rPr>
          <w:rFonts w:ascii="Arial" w:hAnsi="Arial" w:cs="Arial"/>
        </w:rPr>
      </w:pPr>
      <w:r w:rsidRPr="006D3DC3">
        <w:rPr>
          <w:rFonts w:ascii="Arial" w:hAnsi="Arial" w:cs="Arial"/>
        </w:rPr>
        <w:t>La</w:t>
      </w:r>
      <w:r w:rsidRPr="006D3DC3">
        <w:rPr>
          <w:rFonts w:ascii="Arial" w:hAnsi="Arial" w:cs="Arial"/>
          <w:spacing w:val="-7"/>
        </w:rPr>
        <w:t xml:space="preserve"> </w:t>
      </w:r>
      <w:r w:rsidRPr="006D3DC3">
        <w:rPr>
          <w:rFonts w:ascii="Arial" w:hAnsi="Arial" w:cs="Arial"/>
        </w:rPr>
        <w:t>estrategia</w:t>
      </w:r>
      <w:r w:rsidRPr="006D3DC3">
        <w:rPr>
          <w:rFonts w:ascii="Arial" w:hAnsi="Arial" w:cs="Arial"/>
          <w:spacing w:val="-9"/>
        </w:rPr>
        <w:t xml:space="preserve"> </w:t>
      </w:r>
      <w:r w:rsidRPr="006D3DC3">
        <w:rPr>
          <w:rFonts w:ascii="Arial" w:hAnsi="Arial" w:cs="Arial"/>
        </w:rPr>
        <w:t>mundial</w:t>
      </w:r>
      <w:r w:rsidRPr="006D3DC3">
        <w:rPr>
          <w:rFonts w:ascii="Arial" w:hAnsi="Arial" w:cs="Arial"/>
          <w:spacing w:val="-8"/>
        </w:rPr>
        <w:t xml:space="preserve"> </w:t>
      </w:r>
      <w:r w:rsidRPr="006D3DC3">
        <w:rPr>
          <w:rFonts w:ascii="Arial" w:hAnsi="Arial" w:cs="Arial"/>
        </w:rPr>
        <w:t>de</w:t>
      </w:r>
      <w:r w:rsidRPr="006D3DC3">
        <w:rPr>
          <w:rFonts w:ascii="Arial" w:hAnsi="Arial" w:cs="Arial"/>
          <w:spacing w:val="-8"/>
        </w:rPr>
        <w:t xml:space="preserve"> </w:t>
      </w:r>
      <w:r w:rsidRPr="006D3DC3">
        <w:rPr>
          <w:rFonts w:ascii="Arial" w:hAnsi="Arial" w:cs="Arial"/>
        </w:rPr>
        <w:t>la</w:t>
      </w:r>
      <w:r w:rsidRPr="006D3DC3">
        <w:rPr>
          <w:rFonts w:ascii="Arial" w:hAnsi="Arial" w:cs="Arial"/>
          <w:spacing w:val="-8"/>
        </w:rPr>
        <w:t xml:space="preserve"> </w:t>
      </w:r>
      <w:r w:rsidRPr="006D3DC3">
        <w:rPr>
          <w:rFonts w:ascii="Arial" w:hAnsi="Arial" w:cs="Arial"/>
        </w:rPr>
        <w:t>OMS</w:t>
      </w:r>
      <w:r w:rsidRPr="006D3DC3">
        <w:rPr>
          <w:rFonts w:ascii="Arial" w:hAnsi="Arial" w:cs="Arial"/>
          <w:spacing w:val="-9"/>
        </w:rPr>
        <w:t xml:space="preserve"> </w:t>
      </w:r>
      <w:r w:rsidRPr="006D3DC3">
        <w:rPr>
          <w:rFonts w:ascii="Arial" w:hAnsi="Arial" w:cs="Arial"/>
        </w:rPr>
        <w:t>para</w:t>
      </w:r>
      <w:r w:rsidRPr="006D3DC3">
        <w:rPr>
          <w:rFonts w:ascii="Arial" w:hAnsi="Arial" w:cs="Arial"/>
          <w:spacing w:val="-8"/>
        </w:rPr>
        <w:t xml:space="preserve"> </w:t>
      </w:r>
      <w:r w:rsidRPr="006D3DC3">
        <w:rPr>
          <w:rFonts w:ascii="Arial" w:hAnsi="Arial" w:cs="Arial"/>
        </w:rPr>
        <w:t>acelerar la eliminación del cáncer del cuello uterino como problema de salud pública establece</w:t>
      </w:r>
      <w:r w:rsidRPr="006D3DC3">
        <w:rPr>
          <w:rFonts w:ascii="Arial" w:hAnsi="Arial" w:cs="Arial"/>
          <w:spacing w:val="-2"/>
        </w:rPr>
        <w:t xml:space="preserve"> </w:t>
      </w:r>
      <w:r w:rsidRPr="006D3DC3">
        <w:rPr>
          <w:rFonts w:ascii="Arial" w:hAnsi="Arial" w:cs="Arial"/>
        </w:rPr>
        <w:t>objetivos y</w:t>
      </w:r>
      <w:r w:rsidRPr="006D3DC3">
        <w:rPr>
          <w:rFonts w:ascii="Arial" w:hAnsi="Arial" w:cs="Arial"/>
          <w:spacing w:val="-2"/>
        </w:rPr>
        <w:t xml:space="preserve"> </w:t>
      </w:r>
      <w:r w:rsidRPr="006D3DC3">
        <w:rPr>
          <w:rFonts w:ascii="Arial" w:hAnsi="Arial" w:cs="Arial"/>
        </w:rPr>
        <w:t>metas para</w:t>
      </w:r>
      <w:r w:rsidRPr="006D3DC3">
        <w:rPr>
          <w:rFonts w:ascii="Arial" w:hAnsi="Arial" w:cs="Arial"/>
          <w:spacing w:val="-3"/>
        </w:rPr>
        <w:t xml:space="preserve"> </w:t>
      </w:r>
      <w:r w:rsidRPr="006D3DC3">
        <w:rPr>
          <w:rFonts w:ascii="Arial" w:hAnsi="Arial" w:cs="Arial"/>
        </w:rPr>
        <w:t>el periodo</w:t>
      </w:r>
      <w:r w:rsidRPr="006D3DC3">
        <w:rPr>
          <w:rFonts w:ascii="Arial" w:hAnsi="Arial" w:cs="Arial"/>
          <w:spacing w:val="-2"/>
        </w:rPr>
        <w:t xml:space="preserve"> </w:t>
      </w:r>
      <w:r w:rsidRPr="006D3DC3">
        <w:rPr>
          <w:rFonts w:ascii="Arial" w:hAnsi="Arial" w:cs="Arial"/>
        </w:rPr>
        <w:t>de</w:t>
      </w:r>
      <w:r w:rsidRPr="006D3DC3">
        <w:rPr>
          <w:rFonts w:ascii="Arial" w:hAnsi="Arial" w:cs="Arial"/>
          <w:spacing w:val="-2"/>
        </w:rPr>
        <w:t xml:space="preserve"> </w:t>
      </w:r>
      <w:r w:rsidRPr="006D3DC3">
        <w:rPr>
          <w:rFonts w:ascii="Arial" w:hAnsi="Arial" w:cs="Arial"/>
        </w:rPr>
        <w:t>2020</w:t>
      </w:r>
      <w:r w:rsidRPr="006D3DC3">
        <w:rPr>
          <w:rFonts w:ascii="Arial" w:hAnsi="Arial" w:cs="Arial"/>
          <w:spacing w:val="-1"/>
        </w:rPr>
        <w:t xml:space="preserve"> </w:t>
      </w:r>
      <w:r w:rsidRPr="006D3DC3">
        <w:rPr>
          <w:rFonts w:ascii="Arial" w:hAnsi="Arial" w:cs="Arial"/>
        </w:rPr>
        <w:t>a</w:t>
      </w:r>
      <w:r w:rsidRPr="006D3DC3">
        <w:rPr>
          <w:rFonts w:ascii="Arial" w:hAnsi="Arial" w:cs="Arial"/>
          <w:spacing w:val="-1"/>
        </w:rPr>
        <w:t xml:space="preserve"> </w:t>
      </w:r>
      <w:r w:rsidRPr="006D3DC3">
        <w:rPr>
          <w:rFonts w:ascii="Arial" w:hAnsi="Arial" w:cs="Arial"/>
        </w:rPr>
        <w:t>2030.</w:t>
      </w:r>
      <w:r w:rsidR="001D7B43">
        <w:rPr>
          <w:rFonts w:ascii="Arial" w:hAnsi="Arial" w:cs="Arial"/>
        </w:rPr>
        <w:t xml:space="preserve"> </w:t>
      </w:r>
      <w:r w:rsidRPr="006D3DC3">
        <w:rPr>
          <w:rFonts w:ascii="Arial" w:hAnsi="Arial" w:cs="Arial"/>
        </w:rPr>
        <w:t>Se</w:t>
      </w:r>
      <w:r w:rsidRPr="006D3DC3">
        <w:rPr>
          <w:rFonts w:ascii="Arial" w:hAnsi="Arial" w:cs="Arial"/>
          <w:spacing w:val="-2"/>
        </w:rPr>
        <w:t xml:space="preserve"> </w:t>
      </w:r>
      <w:r w:rsidRPr="006D3DC3">
        <w:rPr>
          <w:rFonts w:ascii="Arial" w:hAnsi="Arial" w:cs="Arial"/>
        </w:rPr>
        <w:t>centra</w:t>
      </w:r>
      <w:r w:rsidRPr="006D3DC3">
        <w:rPr>
          <w:rFonts w:ascii="Arial" w:hAnsi="Arial" w:cs="Arial"/>
          <w:spacing w:val="-3"/>
        </w:rPr>
        <w:t xml:space="preserve"> </w:t>
      </w:r>
      <w:r w:rsidRPr="006D3DC3">
        <w:rPr>
          <w:rFonts w:ascii="Arial" w:hAnsi="Arial" w:cs="Arial"/>
        </w:rPr>
        <w:t>en</w:t>
      </w:r>
      <w:r w:rsidRPr="006D3DC3">
        <w:rPr>
          <w:rFonts w:ascii="Arial" w:hAnsi="Arial" w:cs="Arial"/>
          <w:spacing w:val="-2"/>
        </w:rPr>
        <w:t xml:space="preserve"> </w:t>
      </w:r>
      <w:r w:rsidRPr="006D3DC3">
        <w:rPr>
          <w:rFonts w:ascii="Arial" w:hAnsi="Arial" w:cs="Arial"/>
        </w:rPr>
        <w:t>tres</w:t>
      </w:r>
      <w:r w:rsidRPr="006D3DC3">
        <w:rPr>
          <w:rFonts w:ascii="Arial" w:hAnsi="Arial" w:cs="Arial"/>
          <w:spacing w:val="-4"/>
        </w:rPr>
        <w:t xml:space="preserve"> </w:t>
      </w:r>
      <w:r w:rsidRPr="006D3DC3">
        <w:rPr>
          <w:rFonts w:ascii="Arial" w:hAnsi="Arial" w:cs="Arial"/>
        </w:rPr>
        <w:t>pilares</w:t>
      </w:r>
      <w:r w:rsidRPr="006D3DC3">
        <w:rPr>
          <w:rFonts w:ascii="Arial" w:hAnsi="Arial" w:cs="Arial"/>
          <w:spacing w:val="-1"/>
        </w:rPr>
        <w:t xml:space="preserve"> </w:t>
      </w:r>
      <w:r w:rsidRPr="006D3DC3">
        <w:rPr>
          <w:rFonts w:ascii="Arial" w:hAnsi="Arial" w:cs="Arial"/>
        </w:rPr>
        <w:t>principales:</w:t>
      </w:r>
    </w:p>
    <w:p w14:paraId="60BED2CA" w14:textId="6A4F31F9" w:rsidR="002B0227" w:rsidRDefault="002B0227" w:rsidP="009701D4">
      <w:pPr>
        <w:pStyle w:val="Prrafodelista"/>
        <w:widowControl w:val="0"/>
        <w:numPr>
          <w:ilvl w:val="0"/>
          <w:numId w:val="2"/>
        </w:numPr>
        <w:tabs>
          <w:tab w:val="left" w:pos="906"/>
        </w:tabs>
        <w:suppressAutoHyphens/>
        <w:autoSpaceDE w:val="0"/>
        <w:autoSpaceDN w:val="0"/>
        <w:spacing w:line="360" w:lineRule="auto"/>
        <w:jc w:val="both"/>
        <w:rPr>
          <w:rFonts w:cs="Arial"/>
        </w:rPr>
      </w:pPr>
      <w:r w:rsidRPr="001D7B43">
        <w:rPr>
          <w:rFonts w:cs="Arial"/>
        </w:rPr>
        <w:t>La</w:t>
      </w:r>
      <w:r w:rsidRPr="001D7B43">
        <w:rPr>
          <w:rFonts w:cs="Arial"/>
          <w:spacing w:val="-9"/>
        </w:rPr>
        <w:t xml:space="preserve"> </w:t>
      </w:r>
      <w:r w:rsidRPr="001D7B43">
        <w:rPr>
          <w:rFonts w:cs="Arial"/>
        </w:rPr>
        <w:t>prevención</w:t>
      </w:r>
      <w:r w:rsidRPr="001D7B43">
        <w:rPr>
          <w:rFonts w:cs="Arial"/>
          <w:spacing w:val="-8"/>
        </w:rPr>
        <w:t xml:space="preserve"> </w:t>
      </w:r>
      <w:r w:rsidRPr="001D7B43">
        <w:rPr>
          <w:rFonts w:cs="Arial"/>
        </w:rPr>
        <w:t>a</w:t>
      </w:r>
      <w:r w:rsidRPr="001D7B43">
        <w:rPr>
          <w:rFonts w:cs="Arial"/>
          <w:spacing w:val="-12"/>
        </w:rPr>
        <w:t xml:space="preserve"> </w:t>
      </w:r>
      <w:r w:rsidRPr="001D7B43">
        <w:rPr>
          <w:rFonts w:cs="Arial"/>
        </w:rPr>
        <w:t>través</w:t>
      </w:r>
      <w:r w:rsidRPr="001D7B43">
        <w:rPr>
          <w:rFonts w:cs="Arial"/>
          <w:spacing w:val="-9"/>
        </w:rPr>
        <w:t xml:space="preserve"> </w:t>
      </w:r>
      <w:r w:rsidRPr="001D7B43">
        <w:rPr>
          <w:rFonts w:cs="Arial"/>
        </w:rPr>
        <w:t>de</w:t>
      </w:r>
      <w:r w:rsidRPr="001D7B43">
        <w:rPr>
          <w:rFonts w:cs="Arial"/>
          <w:spacing w:val="-8"/>
        </w:rPr>
        <w:t xml:space="preserve"> </w:t>
      </w:r>
      <w:r w:rsidRPr="001D7B43">
        <w:rPr>
          <w:rFonts w:cs="Arial"/>
        </w:rPr>
        <w:t>la</w:t>
      </w:r>
      <w:r w:rsidRPr="001D7B43">
        <w:rPr>
          <w:rFonts w:cs="Arial"/>
          <w:spacing w:val="-12"/>
        </w:rPr>
        <w:t xml:space="preserve"> </w:t>
      </w:r>
      <w:r w:rsidRPr="001D7B43">
        <w:rPr>
          <w:rFonts w:cs="Arial"/>
        </w:rPr>
        <w:t>vacunación</w:t>
      </w:r>
      <w:r w:rsidRPr="001D7B43">
        <w:rPr>
          <w:rFonts w:cs="Arial"/>
          <w:spacing w:val="-8"/>
        </w:rPr>
        <w:t xml:space="preserve"> </w:t>
      </w:r>
      <w:r w:rsidRPr="001D7B43">
        <w:rPr>
          <w:rFonts w:cs="Arial"/>
        </w:rPr>
        <w:t>contra</w:t>
      </w:r>
      <w:r w:rsidRPr="001D7B43">
        <w:rPr>
          <w:rFonts w:cs="Arial"/>
          <w:spacing w:val="-9"/>
        </w:rPr>
        <w:t xml:space="preserve"> </w:t>
      </w:r>
      <w:r w:rsidRPr="001D7B43">
        <w:rPr>
          <w:rFonts w:cs="Arial"/>
        </w:rPr>
        <w:t>el</w:t>
      </w:r>
      <w:r w:rsidRPr="001D7B43">
        <w:rPr>
          <w:rFonts w:cs="Arial"/>
          <w:spacing w:val="-10"/>
        </w:rPr>
        <w:t xml:space="preserve"> </w:t>
      </w:r>
      <w:r w:rsidRPr="001D7B43">
        <w:rPr>
          <w:rFonts w:cs="Arial"/>
        </w:rPr>
        <w:t>virus</w:t>
      </w:r>
      <w:r w:rsidRPr="001D7B43">
        <w:rPr>
          <w:rFonts w:cs="Arial"/>
          <w:spacing w:val="-9"/>
        </w:rPr>
        <w:t xml:space="preserve"> </w:t>
      </w:r>
      <w:r w:rsidRPr="001D7B43">
        <w:rPr>
          <w:rFonts w:cs="Arial"/>
        </w:rPr>
        <w:t>del</w:t>
      </w:r>
      <w:r w:rsidRPr="001D7B43">
        <w:rPr>
          <w:rFonts w:cs="Arial"/>
          <w:spacing w:val="-11"/>
        </w:rPr>
        <w:t xml:space="preserve"> </w:t>
      </w:r>
      <w:r w:rsidRPr="001D7B43">
        <w:rPr>
          <w:rFonts w:cs="Arial"/>
        </w:rPr>
        <w:t>papiloma</w:t>
      </w:r>
      <w:r w:rsidRPr="001D7B43">
        <w:rPr>
          <w:rFonts w:cs="Arial"/>
          <w:spacing w:val="-11"/>
        </w:rPr>
        <w:t xml:space="preserve"> </w:t>
      </w:r>
      <w:r w:rsidRPr="001D7B43">
        <w:rPr>
          <w:rFonts w:cs="Arial"/>
        </w:rPr>
        <w:t>humano;</w:t>
      </w:r>
    </w:p>
    <w:p w14:paraId="4F04A1B0" w14:textId="77777777" w:rsidR="001D7B43" w:rsidRPr="001D7B43" w:rsidRDefault="001D7B43" w:rsidP="001D7B43">
      <w:pPr>
        <w:pStyle w:val="Prrafodelista"/>
        <w:widowControl w:val="0"/>
        <w:tabs>
          <w:tab w:val="left" w:pos="906"/>
        </w:tabs>
        <w:suppressAutoHyphens/>
        <w:autoSpaceDE w:val="0"/>
        <w:autoSpaceDN w:val="0"/>
        <w:spacing w:line="360" w:lineRule="auto"/>
        <w:ind w:left="905"/>
        <w:jc w:val="both"/>
        <w:rPr>
          <w:rFonts w:cs="Arial"/>
        </w:rPr>
      </w:pPr>
    </w:p>
    <w:p w14:paraId="36B85F51" w14:textId="77777777" w:rsidR="001D7B43" w:rsidRDefault="002B0227" w:rsidP="009701D4">
      <w:pPr>
        <w:pStyle w:val="Prrafodelista"/>
        <w:widowControl w:val="0"/>
        <w:numPr>
          <w:ilvl w:val="0"/>
          <w:numId w:val="2"/>
        </w:numPr>
        <w:tabs>
          <w:tab w:val="left" w:pos="906"/>
        </w:tabs>
        <w:suppressAutoHyphens/>
        <w:autoSpaceDE w:val="0"/>
        <w:autoSpaceDN w:val="0"/>
        <w:spacing w:line="360" w:lineRule="auto"/>
        <w:ind w:hanging="361"/>
        <w:jc w:val="both"/>
        <w:rPr>
          <w:rFonts w:cs="Arial"/>
        </w:rPr>
      </w:pPr>
      <w:r w:rsidRPr="006D3DC3">
        <w:rPr>
          <w:rFonts w:cs="Arial"/>
        </w:rPr>
        <w:t>La</w:t>
      </w:r>
      <w:r w:rsidRPr="006D3DC3">
        <w:rPr>
          <w:rFonts w:cs="Arial"/>
          <w:spacing w:val="-2"/>
        </w:rPr>
        <w:t xml:space="preserve"> </w:t>
      </w:r>
      <w:r w:rsidRPr="006D3DC3">
        <w:rPr>
          <w:rFonts w:cs="Arial"/>
        </w:rPr>
        <w:t>detección</w:t>
      </w:r>
      <w:r w:rsidRPr="006D3DC3">
        <w:rPr>
          <w:rFonts w:cs="Arial"/>
          <w:spacing w:val="-2"/>
        </w:rPr>
        <w:t xml:space="preserve"> </w:t>
      </w:r>
      <w:r w:rsidRPr="006D3DC3">
        <w:rPr>
          <w:rFonts w:cs="Arial"/>
        </w:rPr>
        <w:t>y</w:t>
      </w:r>
      <w:r w:rsidRPr="006D3DC3">
        <w:rPr>
          <w:rFonts w:cs="Arial"/>
          <w:spacing w:val="-3"/>
        </w:rPr>
        <w:t xml:space="preserve"> </w:t>
      </w:r>
      <w:r w:rsidRPr="006D3DC3">
        <w:rPr>
          <w:rFonts w:cs="Arial"/>
        </w:rPr>
        <w:t>el</w:t>
      </w:r>
      <w:r w:rsidRPr="006D3DC3">
        <w:rPr>
          <w:rFonts w:cs="Arial"/>
          <w:spacing w:val="-2"/>
        </w:rPr>
        <w:t xml:space="preserve"> </w:t>
      </w:r>
      <w:r w:rsidRPr="006D3DC3">
        <w:rPr>
          <w:rFonts w:cs="Arial"/>
        </w:rPr>
        <w:t>tratamiento</w:t>
      </w:r>
      <w:r w:rsidRPr="006D3DC3">
        <w:rPr>
          <w:rFonts w:cs="Arial"/>
          <w:spacing w:val="-2"/>
        </w:rPr>
        <w:t xml:space="preserve"> </w:t>
      </w:r>
      <w:r w:rsidRPr="006D3DC3">
        <w:rPr>
          <w:rFonts w:cs="Arial"/>
        </w:rPr>
        <w:t>de</w:t>
      </w:r>
      <w:r w:rsidRPr="006D3DC3">
        <w:rPr>
          <w:rFonts w:cs="Arial"/>
          <w:spacing w:val="-1"/>
        </w:rPr>
        <w:t xml:space="preserve"> </w:t>
      </w:r>
      <w:r w:rsidRPr="006D3DC3">
        <w:rPr>
          <w:rFonts w:cs="Arial"/>
        </w:rPr>
        <w:t>lesiones</w:t>
      </w:r>
      <w:r w:rsidRPr="006D3DC3">
        <w:rPr>
          <w:rFonts w:cs="Arial"/>
          <w:spacing w:val="-4"/>
        </w:rPr>
        <w:t xml:space="preserve"> </w:t>
      </w:r>
      <w:r w:rsidRPr="006D3DC3">
        <w:rPr>
          <w:rFonts w:cs="Arial"/>
        </w:rPr>
        <w:t>precancerosas;</w:t>
      </w:r>
      <w:r w:rsidRPr="006D3DC3">
        <w:rPr>
          <w:rFonts w:cs="Arial"/>
          <w:spacing w:val="-1"/>
        </w:rPr>
        <w:t xml:space="preserve"> </w:t>
      </w:r>
      <w:r w:rsidRPr="006D3DC3">
        <w:rPr>
          <w:rFonts w:cs="Arial"/>
        </w:rPr>
        <w:t>y</w:t>
      </w:r>
    </w:p>
    <w:p w14:paraId="63173728" w14:textId="77777777" w:rsidR="001D7B43" w:rsidRPr="001D7B43" w:rsidRDefault="001D7B43" w:rsidP="001D7B43">
      <w:pPr>
        <w:pStyle w:val="Prrafodelista"/>
        <w:rPr>
          <w:rFonts w:cs="Arial"/>
        </w:rPr>
      </w:pPr>
    </w:p>
    <w:p w14:paraId="07471DF7" w14:textId="48B2BACD" w:rsidR="002B0227" w:rsidRDefault="002B0227" w:rsidP="009701D4">
      <w:pPr>
        <w:pStyle w:val="Prrafodelista"/>
        <w:widowControl w:val="0"/>
        <w:numPr>
          <w:ilvl w:val="0"/>
          <w:numId w:val="2"/>
        </w:numPr>
        <w:tabs>
          <w:tab w:val="left" w:pos="906"/>
        </w:tabs>
        <w:suppressAutoHyphens/>
        <w:autoSpaceDE w:val="0"/>
        <w:autoSpaceDN w:val="0"/>
        <w:spacing w:line="360" w:lineRule="auto"/>
        <w:ind w:hanging="361"/>
        <w:jc w:val="both"/>
        <w:rPr>
          <w:rFonts w:cs="Arial"/>
        </w:rPr>
      </w:pPr>
      <w:r w:rsidRPr="001D7B43">
        <w:rPr>
          <w:rFonts w:cs="Arial"/>
        </w:rPr>
        <w:t>El</w:t>
      </w:r>
      <w:r w:rsidRPr="001D7B43">
        <w:rPr>
          <w:rFonts w:cs="Arial"/>
          <w:spacing w:val="5"/>
        </w:rPr>
        <w:t xml:space="preserve"> </w:t>
      </w:r>
      <w:r w:rsidRPr="001D7B43">
        <w:rPr>
          <w:rFonts w:cs="Arial"/>
        </w:rPr>
        <w:t>tratamiento</w:t>
      </w:r>
      <w:r w:rsidRPr="001D7B43">
        <w:rPr>
          <w:rFonts w:cs="Arial"/>
          <w:spacing w:val="7"/>
        </w:rPr>
        <w:t xml:space="preserve"> </w:t>
      </w:r>
      <w:r w:rsidRPr="001D7B43">
        <w:rPr>
          <w:rFonts w:cs="Arial"/>
        </w:rPr>
        <w:t>del</w:t>
      </w:r>
      <w:r w:rsidRPr="001D7B43">
        <w:rPr>
          <w:rFonts w:cs="Arial"/>
          <w:spacing w:val="5"/>
        </w:rPr>
        <w:t xml:space="preserve"> </w:t>
      </w:r>
      <w:r w:rsidRPr="001D7B43">
        <w:rPr>
          <w:rFonts w:cs="Arial"/>
        </w:rPr>
        <w:t>cáncer</w:t>
      </w:r>
      <w:r w:rsidRPr="001D7B43">
        <w:rPr>
          <w:rFonts w:cs="Arial"/>
          <w:spacing w:val="5"/>
        </w:rPr>
        <w:t xml:space="preserve"> </w:t>
      </w:r>
      <w:r w:rsidRPr="001D7B43">
        <w:rPr>
          <w:rFonts w:cs="Arial"/>
        </w:rPr>
        <w:t>de</w:t>
      </w:r>
      <w:r w:rsidRPr="001D7B43">
        <w:rPr>
          <w:rFonts w:cs="Arial"/>
          <w:spacing w:val="6"/>
        </w:rPr>
        <w:t xml:space="preserve"> </w:t>
      </w:r>
      <w:r w:rsidRPr="001D7B43">
        <w:rPr>
          <w:rFonts w:cs="Arial"/>
        </w:rPr>
        <w:t>cuello</w:t>
      </w:r>
      <w:r w:rsidRPr="001D7B43">
        <w:rPr>
          <w:rFonts w:cs="Arial"/>
          <w:spacing w:val="7"/>
        </w:rPr>
        <w:t xml:space="preserve"> </w:t>
      </w:r>
      <w:r w:rsidRPr="001D7B43">
        <w:rPr>
          <w:rFonts w:cs="Arial"/>
        </w:rPr>
        <w:t>uterino</w:t>
      </w:r>
      <w:r w:rsidRPr="001D7B43">
        <w:rPr>
          <w:rFonts w:cs="Arial"/>
          <w:spacing w:val="6"/>
        </w:rPr>
        <w:t xml:space="preserve"> </w:t>
      </w:r>
      <w:r w:rsidRPr="001D7B43">
        <w:rPr>
          <w:rFonts w:cs="Arial"/>
        </w:rPr>
        <w:t>invasivo,</w:t>
      </w:r>
      <w:r w:rsidRPr="001D7B43">
        <w:rPr>
          <w:rFonts w:cs="Arial"/>
          <w:spacing w:val="6"/>
        </w:rPr>
        <w:t xml:space="preserve"> </w:t>
      </w:r>
      <w:r w:rsidRPr="001D7B43">
        <w:rPr>
          <w:rFonts w:cs="Arial"/>
        </w:rPr>
        <w:t>incluido</w:t>
      </w:r>
      <w:r w:rsidRPr="001D7B43">
        <w:rPr>
          <w:rFonts w:cs="Arial"/>
          <w:spacing w:val="6"/>
        </w:rPr>
        <w:t xml:space="preserve"> </w:t>
      </w:r>
      <w:r w:rsidRPr="001D7B43">
        <w:rPr>
          <w:rFonts w:cs="Arial"/>
        </w:rPr>
        <w:t>el</w:t>
      </w:r>
      <w:r w:rsidRPr="001D7B43">
        <w:rPr>
          <w:rFonts w:cs="Arial"/>
          <w:spacing w:val="6"/>
        </w:rPr>
        <w:t xml:space="preserve"> </w:t>
      </w:r>
      <w:r w:rsidRPr="001D7B43">
        <w:rPr>
          <w:rFonts w:cs="Arial"/>
        </w:rPr>
        <w:t>acceso</w:t>
      </w:r>
      <w:r w:rsidRPr="001D7B43">
        <w:rPr>
          <w:rFonts w:cs="Arial"/>
          <w:spacing w:val="6"/>
        </w:rPr>
        <w:t xml:space="preserve"> </w:t>
      </w:r>
      <w:r w:rsidRPr="001D7B43">
        <w:rPr>
          <w:rFonts w:cs="Arial"/>
        </w:rPr>
        <w:t>a</w:t>
      </w:r>
      <w:r w:rsidRPr="001D7B43">
        <w:rPr>
          <w:rFonts w:cs="Arial"/>
          <w:spacing w:val="7"/>
        </w:rPr>
        <w:t xml:space="preserve"> </w:t>
      </w:r>
      <w:r w:rsidRPr="001D7B43">
        <w:rPr>
          <w:rFonts w:cs="Arial"/>
        </w:rPr>
        <w:t>cuidados</w:t>
      </w:r>
      <w:r w:rsidRPr="001D7B43">
        <w:rPr>
          <w:rFonts w:cs="Arial"/>
          <w:spacing w:val="-1"/>
        </w:rPr>
        <w:t xml:space="preserve"> </w:t>
      </w:r>
      <w:r w:rsidRPr="001D7B43">
        <w:rPr>
          <w:rFonts w:cs="Arial"/>
        </w:rPr>
        <w:t>paliativos.</w:t>
      </w:r>
      <w:r w:rsidR="00753FB7">
        <w:rPr>
          <w:rFonts w:cs="Arial"/>
        </w:rPr>
        <w:t>”</w:t>
      </w:r>
    </w:p>
    <w:p w14:paraId="4E199190" w14:textId="77777777" w:rsidR="00753FB7" w:rsidRPr="00753FB7" w:rsidRDefault="00753FB7" w:rsidP="00753FB7">
      <w:pPr>
        <w:pStyle w:val="Prrafodelista"/>
        <w:rPr>
          <w:rFonts w:cs="Arial"/>
        </w:rPr>
      </w:pPr>
    </w:p>
    <w:p w14:paraId="07A88DC0" w14:textId="77777777" w:rsidR="00753FB7" w:rsidRDefault="00753FB7" w:rsidP="00753FB7">
      <w:pPr>
        <w:pStyle w:val="Prrafodelista"/>
        <w:numPr>
          <w:ilvl w:val="1"/>
          <w:numId w:val="1"/>
        </w:numPr>
        <w:spacing w:line="360" w:lineRule="auto"/>
        <w:jc w:val="both"/>
        <w:rPr>
          <w:rFonts w:cs="Arial"/>
          <w:b/>
        </w:rPr>
      </w:pPr>
      <w:r>
        <w:rPr>
          <w:rFonts w:cs="Arial"/>
          <w:b/>
        </w:rPr>
        <w:t>Plan Nacional de Desarrollo</w:t>
      </w:r>
      <w:r>
        <w:rPr>
          <w:rStyle w:val="Refdenotaalpie"/>
          <w:rFonts w:cs="Arial"/>
          <w:b/>
        </w:rPr>
        <w:footnoteReference w:id="8"/>
      </w:r>
      <w:r w:rsidR="00BC5232">
        <w:rPr>
          <w:rFonts w:cs="Arial"/>
          <w:b/>
        </w:rPr>
        <w:t>.</w:t>
      </w:r>
    </w:p>
    <w:p w14:paraId="220A79AB" w14:textId="77777777" w:rsidR="00753FB7" w:rsidRDefault="00753FB7" w:rsidP="00753FB7">
      <w:pPr>
        <w:spacing w:line="360" w:lineRule="auto"/>
        <w:ind w:left="360"/>
        <w:jc w:val="both"/>
        <w:rPr>
          <w:rFonts w:cs="Arial"/>
          <w:color w:val="auto"/>
        </w:rPr>
      </w:pPr>
    </w:p>
    <w:p w14:paraId="12EC5BCD" w14:textId="5431DDC4" w:rsidR="00753FB7" w:rsidRDefault="00753FB7" w:rsidP="00753FB7">
      <w:pPr>
        <w:spacing w:line="360" w:lineRule="auto"/>
        <w:jc w:val="both"/>
        <w:rPr>
          <w:rFonts w:cs="Arial"/>
          <w:color w:val="auto"/>
        </w:rPr>
      </w:pPr>
      <w:r>
        <w:rPr>
          <w:rFonts w:cs="Arial"/>
          <w:color w:val="auto"/>
        </w:rPr>
        <w:t>“</w:t>
      </w:r>
      <w:r w:rsidRPr="00753FB7">
        <w:rPr>
          <w:rFonts w:cs="Arial"/>
          <w:color w:val="auto"/>
        </w:rPr>
        <w:t>El Plan Nacional de Desarrollo entendido como el documento base por</w:t>
      </w:r>
      <w:r w:rsidRPr="00753FB7">
        <w:rPr>
          <w:rFonts w:cs="Arial"/>
        </w:rPr>
        <w:t xml:space="preserve"> </w:t>
      </w:r>
      <w:r w:rsidRPr="00753FB7">
        <w:rPr>
          <w:rFonts w:cs="Arial"/>
          <w:color w:val="auto"/>
        </w:rPr>
        <w:t>el cual el Gobierno Nacional provee los lineamientos estratégicos de su gestión, tiene</w:t>
      </w:r>
      <w:r>
        <w:rPr>
          <w:rFonts w:cs="Arial"/>
          <w:color w:val="auto"/>
        </w:rPr>
        <w:t xml:space="preserve">                </w:t>
      </w:r>
      <w:r w:rsidRPr="00753FB7">
        <w:rPr>
          <w:rFonts w:cs="Arial"/>
          <w:color w:val="auto"/>
        </w:rPr>
        <w:t>estipulado implementar intervenciones en salud pública, para la transformación de la vida con deberes y derechos, frente al proyecto de acuerdo desarrollado en este documento es importante mencionar, que se espera que:</w:t>
      </w:r>
    </w:p>
    <w:p w14:paraId="2E2AF077" w14:textId="77777777" w:rsidR="00753FB7" w:rsidRDefault="00753FB7" w:rsidP="00753FB7">
      <w:pPr>
        <w:spacing w:line="360" w:lineRule="auto"/>
        <w:jc w:val="both"/>
        <w:rPr>
          <w:rFonts w:cs="Arial"/>
          <w:color w:val="auto"/>
        </w:rPr>
      </w:pPr>
    </w:p>
    <w:p w14:paraId="5817BD65" w14:textId="1F17D2A5" w:rsidR="00753FB7" w:rsidRDefault="00753FB7" w:rsidP="00753FB7">
      <w:pPr>
        <w:spacing w:line="360" w:lineRule="auto"/>
        <w:ind w:left="360"/>
        <w:jc w:val="both"/>
        <w:rPr>
          <w:i/>
        </w:rPr>
      </w:pPr>
      <w:r>
        <w:rPr>
          <w:i/>
        </w:rPr>
        <w:t>“MinSalud,</w:t>
      </w:r>
      <w:r>
        <w:rPr>
          <w:i/>
          <w:spacing w:val="-5"/>
        </w:rPr>
        <w:t xml:space="preserve"> </w:t>
      </w:r>
      <w:r>
        <w:rPr>
          <w:i/>
        </w:rPr>
        <w:t>con</w:t>
      </w:r>
      <w:r>
        <w:rPr>
          <w:i/>
          <w:spacing w:val="-6"/>
        </w:rPr>
        <w:t xml:space="preserve"> </w:t>
      </w:r>
      <w:r>
        <w:rPr>
          <w:i/>
        </w:rPr>
        <w:t>el</w:t>
      </w:r>
      <w:r>
        <w:rPr>
          <w:i/>
          <w:spacing w:val="-7"/>
        </w:rPr>
        <w:t xml:space="preserve"> </w:t>
      </w:r>
      <w:r>
        <w:rPr>
          <w:i/>
        </w:rPr>
        <w:t>apoyo</w:t>
      </w:r>
      <w:r>
        <w:rPr>
          <w:i/>
          <w:spacing w:val="-4"/>
        </w:rPr>
        <w:t xml:space="preserve"> </w:t>
      </w:r>
      <w:r>
        <w:rPr>
          <w:i/>
        </w:rPr>
        <w:t>del</w:t>
      </w:r>
      <w:r>
        <w:rPr>
          <w:i/>
          <w:spacing w:val="-5"/>
        </w:rPr>
        <w:t xml:space="preserve"> </w:t>
      </w:r>
      <w:r>
        <w:rPr>
          <w:i/>
        </w:rPr>
        <w:t>Instituto</w:t>
      </w:r>
      <w:r>
        <w:rPr>
          <w:i/>
          <w:spacing w:val="-4"/>
        </w:rPr>
        <w:t xml:space="preserve"> </w:t>
      </w:r>
      <w:r>
        <w:rPr>
          <w:i/>
        </w:rPr>
        <w:t>Nacional</w:t>
      </w:r>
      <w:r>
        <w:rPr>
          <w:i/>
          <w:spacing w:val="-7"/>
        </w:rPr>
        <w:t xml:space="preserve"> </w:t>
      </w:r>
      <w:r>
        <w:rPr>
          <w:i/>
        </w:rPr>
        <w:t>de</w:t>
      </w:r>
      <w:r>
        <w:rPr>
          <w:i/>
          <w:spacing w:val="-6"/>
        </w:rPr>
        <w:t xml:space="preserve"> </w:t>
      </w:r>
      <w:r>
        <w:rPr>
          <w:i/>
        </w:rPr>
        <w:t>Cancerología,</w:t>
      </w:r>
      <w:r>
        <w:rPr>
          <w:i/>
          <w:spacing w:val="-7"/>
        </w:rPr>
        <w:t xml:space="preserve"> </w:t>
      </w:r>
      <w:r>
        <w:rPr>
          <w:i/>
        </w:rPr>
        <w:t>establecerá los objetivos del control del cáncer, específicamente en el control</w:t>
      </w:r>
      <w:r>
        <w:rPr>
          <w:i/>
          <w:spacing w:val="1"/>
        </w:rPr>
        <w:t xml:space="preserve"> </w:t>
      </w:r>
      <w:r>
        <w:rPr>
          <w:i/>
        </w:rPr>
        <w:t>del</w:t>
      </w:r>
      <w:r>
        <w:rPr>
          <w:i/>
          <w:spacing w:val="-9"/>
        </w:rPr>
        <w:t xml:space="preserve"> </w:t>
      </w:r>
      <w:r>
        <w:rPr>
          <w:i/>
        </w:rPr>
        <w:t>riesgo,</w:t>
      </w:r>
      <w:r>
        <w:rPr>
          <w:i/>
          <w:spacing w:val="-11"/>
        </w:rPr>
        <w:t xml:space="preserve">                  </w:t>
      </w:r>
      <w:r>
        <w:rPr>
          <w:i/>
        </w:rPr>
        <w:t>detección</w:t>
      </w:r>
      <w:r>
        <w:rPr>
          <w:i/>
          <w:spacing w:val="-9"/>
        </w:rPr>
        <w:t xml:space="preserve"> </w:t>
      </w:r>
      <w:r>
        <w:rPr>
          <w:i/>
        </w:rPr>
        <w:t>temprana,</w:t>
      </w:r>
      <w:r>
        <w:rPr>
          <w:i/>
          <w:spacing w:val="-8"/>
        </w:rPr>
        <w:t xml:space="preserve"> </w:t>
      </w:r>
      <w:r>
        <w:rPr>
          <w:i/>
        </w:rPr>
        <w:t>tratamiento</w:t>
      </w:r>
      <w:r>
        <w:rPr>
          <w:i/>
          <w:spacing w:val="-8"/>
        </w:rPr>
        <w:t xml:space="preserve"> </w:t>
      </w:r>
      <w:r>
        <w:rPr>
          <w:i/>
        </w:rPr>
        <w:t>integral,</w:t>
      </w:r>
      <w:r>
        <w:rPr>
          <w:i/>
          <w:spacing w:val="-11"/>
        </w:rPr>
        <w:t xml:space="preserve"> </w:t>
      </w:r>
      <w:r>
        <w:rPr>
          <w:i/>
        </w:rPr>
        <w:t>cuidados</w:t>
      </w:r>
      <w:r>
        <w:rPr>
          <w:i/>
          <w:spacing w:val="-5"/>
        </w:rPr>
        <w:t xml:space="preserve"> </w:t>
      </w:r>
      <w:r>
        <w:rPr>
          <w:i/>
        </w:rPr>
        <w:t>paliativos,</w:t>
      </w:r>
      <w:r>
        <w:rPr>
          <w:i/>
          <w:spacing w:val="-64"/>
        </w:rPr>
        <w:t xml:space="preserve"> </w:t>
      </w:r>
      <w:r>
        <w:rPr>
          <w:i/>
        </w:rPr>
        <w:t>vigilancia                   epidemiológica y desarrollo del talento humano en oncología.</w:t>
      </w:r>
      <w:r>
        <w:rPr>
          <w:i/>
          <w:spacing w:val="1"/>
        </w:rPr>
        <w:t xml:space="preserve"> </w:t>
      </w:r>
      <w:r>
        <w:rPr>
          <w:i/>
        </w:rPr>
        <w:t>Se</w:t>
      </w:r>
      <w:r>
        <w:rPr>
          <w:i/>
          <w:spacing w:val="-9"/>
        </w:rPr>
        <w:t xml:space="preserve"> </w:t>
      </w:r>
      <w:r>
        <w:rPr>
          <w:i/>
        </w:rPr>
        <w:t>tendrá</w:t>
      </w:r>
      <w:r>
        <w:rPr>
          <w:i/>
          <w:spacing w:val="-12"/>
        </w:rPr>
        <w:t xml:space="preserve"> </w:t>
      </w:r>
      <w:r>
        <w:rPr>
          <w:i/>
        </w:rPr>
        <w:t>como</w:t>
      </w:r>
      <w:r>
        <w:rPr>
          <w:i/>
          <w:spacing w:val="-9"/>
        </w:rPr>
        <w:t xml:space="preserve"> </w:t>
      </w:r>
      <w:r>
        <w:rPr>
          <w:i/>
        </w:rPr>
        <w:t>instrumento</w:t>
      </w:r>
      <w:r>
        <w:rPr>
          <w:i/>
          <w:spacing w:val="-8"/>
        </w:rPr>
        <w:t xml:space="preserve"> </w:t>
      </w:r>
      <w:r>
        <w:rPr>
          <w:i/>
        </w:rPr>
        <w:t>esencial</w:t>
      </w:r>
      <w:r>
        <w:rPr>
          <w:i/>
          <w:spacing w:val="-11"/>
        </w:rPr>
        <w:t xml:space="preserve"> </w:t>
      </w:r>
      <w:r>
        <w:rPr>
          <w:i/>
        </w:rPr>
        <w:t>la</w:t>
      </w:r>
      <w:r>
        <w:rPr>
          <w:i/>
          <w:spacing w:val="-10"/>
        </w:rPr>
        <w:t xml:space="preserve"> </w:t>
      </w:r>
      <w:r>
        <w:rPr>
          <w:i/>
        </w:rPr>
        <w:t>política</w:t>
      </w:r>
      <w:r>
        <w:rPr>
          <w:i/>
          <w:spacing w:val="-8"/>
        </w:rPr>
        <w:t xml:space="preserve"> </w:t>
      </w:r>
      <w:r>
        <w:rPr>
          <w:i/>
        </w:rPr>
        <w:t>pública</w:t>
      </w:r>
      <w:r>
        <w:rPr>
          <w:i/>
          <w:spacing w:val="-9"/>
        </w:rPr>
        <w:t xml:space="preserve"> </w:t>
      </w:r>
      <w:r>
        <w:rPr>
          <w:i/>
        </w:rPr>
        <w:t>y</w:t>
      </w:r>
      <w:r>
        <w:rPr>
          <w:i/>
          <w:spacing w:val="-13"/>
        </w:rPr>
        <w:t xml:space="preserve"> </w:t>
      </w:r>
      <w:r>
        <w:rPr>
          <w:i/>
        </w:rPr>
        <w:t>el</w:t>
      </w:r>
      <w:r>
        <w:rPr>
          <w:i/>
          <w:spacing w:val="-10"/>
        </w:rPr>
        <w:t xml:space="preserve"> </w:t>
      </w:r>
      <w:r>
        <w:rPr>
          <w:i/>
        </w:rPr>
        <w:t>plan</w:t>
      </w:r>
      <w:r>
        <w:rPr>
          <w:i/>
          <w:spacing w:val="-9"/>
        </w:rPr>
        <w:t xml:space="preserve"> </w:t>
      </w:r>
      <w:r>
        <w:rPr>
          <w:i/>
        </w:rPr>
        <w:t>decenal</w:t>
      </w:r>
      <w:r>
        <w:rPr>
          <w:i/>
          <w:spacing w:val="-64"/>
        </w:rPr>
        <w:t xml:space="preserve"> </w:t>
      </w:r>
      <w:r>
        <w:rPr>
          <w:i/>
        </w:rPr>
        <w:t>en</w:t>
      </w:r>
      <w:r>
        <w:rPr>
          <w:i/>
          <w:spacing w:val="-1"/>
        </w:rPr>
        <w:t xml:space="preserve"> </w:t>
      </w:r>
      <w:r>
        <w:rPr>
          <w:i/>
        </w:rPr>
        <w:t>cáncer,</w:t>
      </w:r>
      <w:r>
        <w:rPr>
          <w:i/>
          <w:spacing w:val="-3"/>
        </w:rPr>
        <w:t xml:space="preserve"> </w:t>
      </w:r>
      <w:r>
        <w:rPr>
          <w:i/>
        </w:rPr>
        <w:t>el</w:t>
      </w:r>
      <w:r>
        <w:rPr>
          <w:i/>
          <w:spacing w:val="-1"/>
        </w:rPr>
        <w:t xml:space="preserve"> </w:t>
      </w:r>
      <w:r>
        <w:rPr>
          <w:i/>
        </w:rPr>
        <w:t>cual</w:t>
      </w:r>
      <w:r>
        <w:rPr>
          <w:i/>
          <w:spacing w:val="-1"/>
        </w:rPr>
        <w:t xml:space="preserve"> </w:t>
      </w:r>
      <w:r>
        <w:rPr>
          <w:i/>
        </w:rPr>
        <w:t>será</w:t>
      </w:r>
      <w:r>
        <w:rPr>
          <w:i/>
          <w:spacing w:val="-4"/>
        </w:rPr>
        <w:t xml:space="preserve"> </w:t>
      </w:r>
      <w:r>
        <w:rPr>
          <w:i/>
        </w:rPr>
        <w:t>revisado y</w:t>
      </w:r>
      <w:r>
        <w:rPr>
          <w:i/>
          <w:spacing w:val="-2"/>
        </w:rPr>
        <w:t xml:space="preserve"> </w:t>
      </w:r>
      <w:r>
        <w:rPr>
          <w:i/>
        </w:rPr>
        <w:t>actualizado”.</w:t>
      </w:r>
    </w:p>
    <w:p w14:paraId="3325BB1B" w14:textId="77777777" w:rsidR="00753FB7" w:rsidRDefault="00753FB7" w:rsidP="00753FB7">
      <w:pPr>
        <w:spacing w:line="360" w:lineRule="auto"/>
        <w:jc w:val="both"/>
        <w:rPr>
          <w:i/>
        </w:rPr>
      </w:pPr>
    </w:p>
    <w:p w14:paraId="78B6CFD7" w14:textId="77777777" w:rsidR="00753FB7" w:rsidRPr="00753FB7" w:rsidRDefault="00753FB7" w:rsidP="00753FB7">
      <w:pPr>
        <w:spacing w:line="360" w:lineRule="auto"/>
        <w:jc w:val="both"/>
        <w:rPr>
          <w:rFonts w:cs="Arial"/>
          <w:color w:val="auto"/>
        </w:rPr>
      </w:pPr>
      <w:r w:rsidRPr="00753FB7">
        <w:rPr>
          <w:rFonts w:cs="Arial"/>
          <w:color w:val="auto"/>
        </w:rPr>
        <w:t>Para esto el Gobierno Nacional se trazó una meta frente al cáncer de cuello Uterino la cual está plasmada de la siguiente manera:</w:t>
      </w:r>
    </w:p>
    <w:tbl>
      <w:tblPr>
        <w:tblStyle w:val="Tablaconcuadrcula"/>
        <w:tblW w:w="0" w:type="auto"/>
        <w:tblLook w:val="04A0" w:firstRow="1" w:lastRow="0" w:firstColumn="1" w:lastColumn="0" w:noHBand="0" w:noVBand="1"/>
      </w:tblPr>
      <w:tblGrid>
        <w:gridCol w:w="1471"/>
        <w:gridCol w:w="1471"/>
        <w:gridCol w:w="1472"/>
        <w:gridCol w:w="1472"/>
        <w:gridCol w:w="1055"/>
        <w:gridCol w:w="1889"/>
      </w:tblGrid>
      <w:tr w:rsidR="00753FB7" w14:paraId="03EA7B3E" w14:textId="77777777" w:rsidTr="00753FB7">
        <w:tc>
          <w:tcPr>
            <w:tcW w:w="1471" w:type="dxa"/>
          </w:tcPr>
          <w:p w14:paraId="5196D4D0" w14:textId="7F8933F1" w:rsidR="00753FB7" w:rsidRPr="00753FB7" w:rsidRDefault="00753FB7" w:rsidP="00753FB7">
            <w:pPr>
              <w:spacing w:line="360" w:lineRule="auto"/>
              <w:jc w:val="center"/>
              <w:rPr>
                <w:rFonts w:cs="Arial"/>
                <w:b/>
                <w:color w:val="auto"/>
                <w:sz w:val="18"/>
              </w:rPr>
            </w:pPr>
            <w:r w:rsidRPr="00753FB7">
              <w:rPr>
                <w:rFonts w:cs="Arial"/>
                <w:b/>
                <w:color w:val="auto"/>
                <w:sz w:val="18"/>
              </w:rPr>
              <w:t>SECTOR</w:t>
            </w:r>
          </w:p>
        </w:tc>
        <w:tc>
          <w:tcPr>
            <w:tcW w:w="1471" w:type="dxa"/>
          </w:tcPr>
          <w:p w14:paraId="226F1E62" w14:textId="4D9A9FA8" w:rsidR="00753FB7" w:rsidRPr="00753FB7" w:rsidRDefault="00753FB7" w:rsidP="00753FB7">
            <w:pPr>
              <w:spacing w:line="360" w:lineRule="auto"/>
              <w:jc w:val="center"/>
              <w:rPr>
                <w:rFonts w:cs="Arial"/>
                <w:b/>
                <w:color w:val="auto"/>
                <w:sz w:val="18"/>
              </w:rPr>
            </w:pPr>
            <w:r w:rsidRPr="00753FB7">
              <w:rPr>
                <w:rFonts w:cs="Arial"/>
                <w:b/>
                <w:color w:val="auto"/>
                <w:sz w:val="18"/>
              </w:rPr>
              <w:t>INDICADOR</w:t>
            </w:r>
          </w:p>
        </w:tc>
        <w:tc>
          <w:tcPr>
            <w:tcW w:w="1472" w:type="dxa"/>
          </w:tcPr>
          <w:p w14:paraId="1BED61E2" w14:textId="563024B7" w:rsidR="00753FB7" w:rsidRPr="00753FB7" w:rsidRDefault="00753FB7" w:rsidP="00753FB7">
            <w:pPr>
              <w:spacing w:line="360" w:lineRule="auto"/>
              <w:jc w:val="center"/>
              <w:rPr>
                <w:rFonts w:cs="Arial"/>
                <w:b/>
                <w:color w:val="auto"/>
                <w:sz w:val="18"/>
              </w:rPr>
            </w:pPr>
            <w:r w:rsidRPr="00753FB7">
              <w:rPr>
                <w:rFonts w:cs="Arial"/>
                <w:b/>
                <w:color w:val="auto"/>
                <w:sz w:val="18"/>
              </w:rPr>
              <w:t>LÍNEA BASE</w:t>
            </w:r>
          </w:p>
        </w:tc>
        <w:tc>
          <w:tcPr>
            <w:tcW w:w="1472" w:type="dxa"/>
          </w:tcPr>
          <w:p w14:paraId="7CD0CB21" w14:textId="0FFD577A" w:rsidR="00753FB7" w:rsidRPr="00753FB7" w:rsidRDefault="00753FB7" w:rsidP="00753FB7">
            <w:pPr>
              <w:spacing w:line="360" w:lineRule="auto"/>
              <w:jc w:val="center"/>
              <w:rPr>
                <w:rFonts w:cs="Arial"/>
                <w:b/>
                <w:color w:val="auto"/>
                <w:sz w:val="18"/>
              </w:rPr>
            </w:pPr>
            <w:r w:rsidRPr="00753FB7">
              <w:rPr>
                <w:rFonts w:cs="Arial"/>
                <w:b/>
                <w:color w:val="auto"/>
                <w:sz w:val="18"/>
              </w:rPr>
              <w:t>META</w:t>
            </w:r>
          </w:p>
        </w:tc>
        <w:tc>
          <w:tcPr>
            <w:tcW w:w="1055" w:type="dxa"/>
          </w:tcPr>
          <w:p w14:paraId="710D9B62" w14:textId="0E29496A" w:rsidR="00753FB7" w:rsidRPr="00753FB7" w:rsidRDefault="00753FB7" w:rsidP="00753FB7">
            <w:pPr>
              <w:spacing w:line="360" w:lineRule="auto"/>
              <w:jc w:val="center"/>
              <w:rPr>
                <w:rFonts w:cs="Arial"/>
                <w:b/>
                <w:color w:val="auto"/>
                <w:sz w:val="18"/>
              </w:rPr>
            </w:pPr>
            <w:r w:rsidRPr="00753FB7">
              <w:rPr>
                <w:rFonts w:cs="Arial"/>
                <w:b/>
                <w:color w:val="auto"/>
                <w:sz w:val="18"/>
              </w:rPr>
              <w:t>ODS           ASOCIADO</w:t>
            </w:r>
          </w:p>
        </w:tc>
        <w:tc>
          <w:tcPr>
            <w:tcW w:w="1889" w:type="dxa"/>
          </w:tcPr>
          <w:p w14:paraId="320EFC1C" w14:textId="2FCADC7A" w:rsidR="00753FB7" w:rsidRPr="00753FB7" w:rsidRDefault="00753FB7" w:rsidP="00753FB7">
            <w:pPr>
              <w:spacing w:line="360" w:lineRule="auto"/>
              <w:jc w:val="center"/>
              <w:rPr>
                <w:rFonts w:cs="Arial"/>
                <w:b/>
                <w:color w:val="auto"/>
                <w:sz w:val="18"/>
              </w:rPr>
            </w:pPr>
            <w:r w:rsidRPr="00753FB7">
              <w:rPr>
                <w:rFonts w:cs="Arial"/>
                <w:b/>
                <w:color w:val="auto"/>
                <w:sz w:val="18"/>
              </w:rPr>
              <w:t>ODS          ASOCIADO                        SECUNDARIO</w:t>
            </w:r>
          </w:p>
        </w:tc>
      </w:tr>
      <w:tr w:rsidR="00753FB7" w14:paraId="7614302D" w14:textId="77777777" w:rsidTr="00753FB7">
        <w:tc>
          <w:tcPr>
            <w:tcW w:w="1471" w:type="dxa"/>
          </w:tcPr>
          <w:p w14:paraId="5586AE6C" w14:textId="033CCDEA" w:rsidR="00753FB7" w:rsidRDefault="00753FB7" w:rsidP="00753FB7">
            <w:pPr>
              <w:spacing w:line="360" w:lineRule="auto"/>
              <w:jc w:val="both"/>
              <w:rPr>
                <w:rFonts w:cs="Arial"/>
                <w:color w:val="auto"/>
              </w:rPr>
            </w:pPr>
            <w:r w:rsidRPr="00753FB7">
              <w:rPr>
                <w:rFonts w:cs="Arial"/>
                <w:color w:val="auto"/>
                <w:sz w:val="20"/>
              </w:rPr>
              <w:t xml:space="preserve">Salud y </w:t>
            </w:r>
            <w:r>
              <w:rPr>
                <w:rFonts w:cs="Arial"/>
                <w:color w:val="auto"/>
                <w:sz w:val="20"/>
              </w:rPr>
              <w:t xml:space="preserve">              </w:t>
            </w:r>
            <w:r w:rsidRPr="00753FB7">
              <w:rPr>
                <w:rFonts w:cs="Arial"/>
                <w:color w:val="auto"/>
                <w:sz w:val="20"/>
              </w:rPr>
              <w:t>Protección Social</w:t>
            </w:r>
          </w:p>
        </w:tc>
        <w:tc>
          <w:tcPr>
            <w:tcW w:w="1471" w:type="dxa"/>
          </w:tcPr>
          <w:p w14:paraId="2ADE4837" w14:textId="3E3B1873" w:rsidR="00753FB7" w:rsidRDefault="00753FB7" w:rsidP="00753FB7">
            <w:pPr>
              <w:spacing w:line="360" w:lineRule="auto"/>
              <w:jc w:val="both"/>
              <w:rPr>
                <w:rFonts w:cs="Arial"/>
                <w:color w:val="auto"/>
              </w:rPr>
            </w:pPr>
            <w:r w:rsidRPr="00753FB7">
              <w:rPr>
                <w:rFonts w:cs="Arial"/>
                <w:color w:val="auto"/>
                <w:sz w:val="20"/>
              </w:rPr>
              <w:t xml:space="preserve">Porcentaje de Nuevos </w:t>
            </w:r>
            <w:r>
              <w:rPr>
                <w:rFonts w:cs="Arial"/>
                <w:color w:val="auto"/>
                <w:sz w:val="20"/>
              </w:rPr>
              <w:t xml:space="preserve">                </w:t>
            </w:r>
            <w:r w:rsidRPr="00753FB7">
              <w:rPr>
                <w:rFonts w:cs="Arial"/>
                <w:color w:val="auto"/>
                <w:sz w:val="20"/>
              </w:rPr>
              <w:t>Ca</w:t>
            </w:r>
            <w:r>
              <w:rPr>
                <w:rFonts w:cs="Arial"/>
                <w:color w:val="auto"/>
                <w:sz w:val="20"/>
              </w:rPr>
              <w:t>s</w:t>
            </w:r>
            <w:r w:rsidRPr="00753FB7">
              <w:rPr>
                <w:rFonts w:cs="Arial"/>
                <w:color w:val="auto"/>
                <w:sz w:val="20"/>
              </w:rPr>
              <w:t xml:space="preserve">os de Cáncer de Cuello      </w:t>
            </w:r>
            <w:r>
              <w:rPr>
                <w:rFonts w:cs="Arial"/>
                <w:color w:val="auto"/>
                <w:sz w:val="20"/>
              </w:rPr>
              <w:t xml:space="preserve">    </w:t>
            </w:r>
            <w:r w:rsidRPr="00753FB7">
              <w:rPr>
                <w:rFonts w:cs="Arial"/>
                <w:color w:val="auto"/>
                <w:sz w:val="20"/>
              </w:rPr>
              <w:t xml:space="preserve"> Uterino</w:t>
            </w:r>
            <w:r>
              <w:rPr>
                <w:rFonts w:cs="Arial"/>
                <w:color w:val="auto"/>
                <w:sz w:val="20"/>
              </w:rPr>
              <w:t xml:space="preserve"> In Situ Identificados (NIC Alto Grado)</w:t>
            </w:r>
          </w:p>
        </w:tc>
        <w:tc>
          <w:tcPr>
            <w:tcW w:w="1472" w:type="dxa"/>
          </w:tcPr>
          <w:p w14:paraId="2C853DCC" w14:textId="72332FB4" w:rsidR="00753FB7" w:rsidRPr="00753FB7" w:rsidRDefault="00753FB7" w:rsidP="00753FB7">
            <w:pPr>
              <w:spacing w:line="360" w:lineRule="auto"/>
              <w:jc w:val="center"/>
              <w:rPr>
                <w:rFonts w:cs="Arial"/>
                <w:color w:val="auto"/>
                <w:sz w:val="20"/>
              </w:rPr>
            </w:pPr>
            <w:r w:rsidRPr="00753FB7">
              <w:rPr>
                <w:rFonts w:cs="Arial"/>
                <w:color w:val="auto"/>
                <w:sz w:val="20"/>
              </w:rPr>
              <w:t>41,4%</w:t>
            </w:r>
          </w:p>
        </w:tc>
        <w:tc>
          <w:tcPr>
            <w:tcW w:w="1472" w:type="dxa"/>
          </w:tcPr>
          <w:p w14:paraId="0EA09075" w14:textId="695A3961" w:rsidR="00753FB7" w:rsidRPr="00753FB7" w:rsidRDefault="00753FB7" w:rsidP="00753FB7">
            <w:pPr>
              <w:spacing w:line="360" w:lineRule="auto"/>
              <w:jc w:val="center"/>
              <w:rPr>
                <w:rFonts w:cs="Arial"/>
                <w:color w:val="auto"/>
                <w:sz w:val="20"/>
              </w:rPr>
            </w:pPr>
            <w:r w:rsidRPr="00753FB7">
              <w:rPr>
                <w:rFonts w:cs="Arial"/>
                <w:color w:val="auto"/>
                <w:sz w:val="20"/>
              </w:rPr>
              <w:t>60%</w:t>
            </w:r>
          </w:p>
        </w:tc>
        <w:tc>
          <w:tcPr>
            <w:tcW w:w="1055" w:type="dxa"/>
          </w:tcPr>
          <w:p w14:paraId="40D287B6" w14:textId="40D83B28" w:rsidR="00753FB7" w:rsidRPr="00753FB7" w:rsidRDefault="00753FB7" w:rsidP="00753FB7">
            <w:pPr>
              <w:spacing w:line="360" w:lineRule="auto"/>
              <w:jc w:val="center"/>
              <w:rPr>
                <w:rFonts w:cs="Arial"/>
                <w:color w:val="auto"/>
                <w:sz w:val="20"/>
              </w:rPr>
            </w:pPr>
            <w:r>
              <w:rPr>
                <w:rFonts w:cs="Arial"/>
                <w:color w:val="auto"/>
                <w:sz w:val="20"/>
              </w:rPr>
              <w:t>Salud y         Bienestar</w:t>
            </w:r>
          </w:p>
        </w:tc>
        <w:tc>
          <w:tcPr>
            <w:tcW w:w="1889" w:type="dxa"/>
          </w:tcPr>
          <w:p w14:paraId="79127469" w14:textId="152EADCF" w:rsidR="00753FB7" w:rsidRDefault="00753FB7" w:rsidP="00753FB7">
            <w:pPr>
              <w:spacing w:line="360" w:lineRule="auto"/>
              <w:jc w:val="center"/>
              <w:rPr>
                <w:rFonts w:cs="Arial"/>
                <w:color w:val="auto"/>
                <w:sz w:val="20"/>
              </w:rPr>
            </w:pPr>
            <w:r w:rsidRPr="00753FB7">
              <w:rPr>
                <w:rFonts w:cs="Arial"/>
                <w:color w:val="auto"/>
                <w:sz w:val="20"/>
              </w:rPr>
              <w:t xml:space="preserve">Igualdad de </w:t>
            </w:r>
            <w:r w:rsidR="006661ED">
              <w:rPr>
                <w:rFonts w:cs="Arial"/>
                <w:color w:val="auto"/>
                <w:sz w:val="20"/>
              </w:rPr>
              <w:t xml:space="preserve">        </w:t>
            </w:r>
            <w:r w:rsidRPr="00753FB7">
              <w:rPr>
                <w:rFonts w:cs="Arial"/>
                <w:color w:val="auto"/>
                <w:sz w:val="20"/>
              </w:rPr>
              <w:t>Género</w:t>
            </w:r>
          </w:p>
          <w:p w14:paraId="5408CBC6" w14:textId="77777777" w:rsidR="00753FB7" w:rsidRDefault="00753FB7" w:rsidP="00753FB7">
            <w:pPr>
              <w:spacing w:line="360" w:lineRule="auto"/>
              <w:jc w:val="center"/>
              <w:rPr>
                <w:rFonts w:cs="Arial"/>
                <w:color w:val="auto"/>
                <w:sz w:val="20"/>
              </w:rPr>
            </w:pPr>
          </w:p>
          <w:p w14:paraId="67AD153A" w14:textId="5ECB2258" w:rsidR="00753FB7" w:rsidRDefault="00753FB7" w:rsidP="00753FB7">
            <w:pPr>
              <w:spacing w:line="360" w:lineRule="auto"/>
              <w:jc w:val="center"/>
              <w:rPr>
                <w:rFonts w:cs="Arial"/>
                <w:color w:val="auto"/>
              </w:rPr>
            </w:pPr>
            <w:r>
              <w:rPr>
                <w:rFonts w:cs="Arial"/>
                <w:color w:val="auto"/>
                <w:sz w:val="20"/>
              </w:rPr>
              <w:t>Reducción de las                       Desigualdades</w:t>
            </w:r>
          </w:p>
        </w:tc>
      </w:tr>
    </w:tbl>
    <w:p w14:paraId="4987C5A9" w14:textId="77777777" w:rsidR="00753FB7" w:rsidRPr="00753FB7" w:rsidRDefault="00753FB7" w:rsidP="00753FB7">
      <w:pPr>
        <w:spacing w:line="360" w:lineRule="auto"/>
        <w:jc w:val="both"/>
        <w:rPr>
          <w:rFonts w:cs="Arial"/>
          <w:color w:val="auto"/>
        </w:rPr>
      </w:pPr>
    </w:p>
    <w:p w14:paraId="7CD98DAA" w14:textId="102412EC" w:rsidR="00B92E68" w:rsidRDefault="00753FB7" w:rsidP="004E341F">
      <w:pPr>
        <w:pStyle w:val="Prrafodelista"/>
        <w:numPr>
          <w:ilvl w:val="1"/>
          <w:numId w:val="1"/>
        </w:numPr>
        <w:spacing w:line="360" w:lineRule="auto"/>
        <w:jc w:val="both"/>
        <w:rPr>
          <w:rFonts w:cs="Arial"/>
          <w:b/>
        </w:rPr>
      </w:pPr>
      <w:r>
        <w:rPr>
          <w:rFonts w:cs="Arial"/>
          <w:b/>
        </w:rPr>
        <w:t>Plan Distrital de Desarrollo</w:t>
      </w:r>
      <w:r w:rsidR="006661ED">
        <w:rPr>
          <w:rFonts w:cs="Arial"/>
          <w:b/>
        </w:rPr>
        <w:t xml:space="preserve"> 2020-2024 “Un Nuevo Contrato Social y Ambiental para la Bogotá del Siglo XXI”</w:t>
      </w:r>
      <w:r w:rsidR="006661ED">
        <w:rPr>
          <w:rStyle w:val="Refdenotaalpie"/>
          <w:rFonts w:cs="Arial"/>
          <w:b/>
        </w:rPr>
        <w:footnoteReference w:id="9"/>
      </w:r>
      <w:r w:rsidR="004E341F">
        <w:rPr>
          <w:rFonts w:cs="Arial"/>
          <w:b/>
        </w:rPr>
        <w:t>.</w:t>
      </w:r>
    </w:p>
    <w:p w14:paraId="308EA260" w14:textId="77777777" w:rsidR="004E341F" w:rsidRPr="003A67A7" w:rsidRDefault="004E341F" w:rsidP="003A67A7">
      <w:pPr>
        <w:spacing w:line="360" w:lineRule="auto"/>
        <w:jc w:val="both"/>
        <w:rPr>
          <w:rFonts w:cs="Arial"/>
        </w:rPr>
      </w:pPr>
    </w:p>
    <w:p w14:paraId="4B143E24" w14:textId="239D6280" w:rsidR="006661ED" w:rsidRDefault="006661ED" w:rsidP="006661ED">
      <w:pPr>
        <w:spacing w:line="360" w:lineRule="auto"/>
        <w:jc w:val="both"/>
        <w:rPr>
          <w:rFonts w:cs="Arial"/>
          <w:color w:val="auto"/>
        </w:rPr>
      </w:pPr>
      <w:r>
        <w:rPr>
          <w:rFonts w:cs="Arial"/>
          <w:color w:val="auto"/>
        </w:rPr>
        <w:t>“</w:t>
      </w:r>
      <w:r w:rsidRPr="006661ED">
        <w:rPr>
          <w:rFonts w:cs="Arial"/>
          <w:color w:val="auto"/>
        </w:rPr>
        <w:t>El Plan Distrital de Desarrollo también contempla en su propósito 2</w:t>
      </w:r>
      <w:r>
        <w:rPr>
          <w:rFonts w:cs="Arial"/>
          <w:color w:val="auto"/>
        </w:rPr>
        <w:t>,</w:t>
      </w:r>
      <w:r w:rsidRPr="006661ED">
        <w:rPr>
          <w:rFonts w:cs="Arial"/>
          <w:color w:val="auto"/>
        </w:rPr>
        <w:t xml:space="preserve"> disminuir las afectaciones a la salud, especialmente en las poblaciones expuestas al riesgo</w:t>
      </w:r>
      <w:r>
        <w:rPr>
          <w:rFonts w:cs="Arial"/>
          <w:color w:val="auto"/>
        </w:rPr>
        <w:t>. P</w:t>
      </w:r>
      <w:r w:rsidRPr="006661ED">
        <w:rPr>
          <w:rFonts w:cs="Arial"/>
          <w:color w:val="auto"/>
        </w:rPr>
        <w:t>ara esto</w:t>
      </w:r>
      <w:r>
        <w:rPr>
          <w:rFonts w:cs="Arial"/>
          <w:color w:val="auto"/>
        </w:rPr>
        <w:t>,</w:t>
      </w:r>
      <w:r w:rsidRPr="006661ED">
        <w:rPr>
          <w:rFonts w:cs="Arial"/>
          <w:color w:val="auto"/>
        </w:rPr>
        <w:t xml:space="preserve"> se tiene</w:t>
      </w:r>
      <w:r>
        <w:rPr>
          <w:rFonts w:cs="Arial"/>
          <w:color w:val="auto"/>
        </w:rPr>
        <w:t xml:space="preserve"> como meta asegurar e</w:t>
      </w:r>
      <w:r w:rsidRPr="006661ED">
        <w:rPr>
          <w:rFonts w:cs="Arial"/>
          <w:color w:val="auto"/>
        </w:rPr>
        <w:t>l 95% de l</w:t>
      </w:r>
      <w:r>
        <w:rPr>
          <w:rFonts w:cs="Arial"/>
          <w:color w:val="auto"/>
        </w:rPr>
        <w:t>a población al Sistema de S</w:t>
      </w:r>
      <w:r w:rsidRPr="006661ED">
        <w:rPr>
          <w:rFonts w:cs="Arial"/>
          <w:color w:val="auto"/>
        </w:rPr>
        <w:t xml:space="preserve">eguridad </w:t>
      </w:r>
      <w:r>
        <w:rPr>
          <w:rFonts w:cs="Arial"/>
          <w:color w:val="auto"/>
        </w:rPr>
        <w:t>Social. Igualmente, e</w:t>
      </w:r>
      <w:r w:rsidRPr="006661ED">
        <w:rPr>
          <w:rFonts w:cs="Arial"/>
          <w:color w:val="auto"/>
        </w:rPr>
        <w:t>l programa 7 denominado “</w:t>
      </w:r>
      <w:r w:rsidRPr="006661ED">
        <w:rPr>
          <w:rFonts w:cs="Arial"/>
          <w:i/>
          <w:color w:val="auto"/>
        </w:rPr>
        <w:t>Mejora de la gestión de las</w:t>
      </w:r>
      <w:r>
        <w:rPr>
          <w:rFonts w:cs="Arial"/>
          <w:i/>
          <w:color w:val="auto"/>
        </w:rPr>
        <w:t xml:space="preserve">               </w:t>
      </w:r>
      <w:r w:rsidRPr="006661ED">
        <w:rPr>
          <w:rFonts w:cs="Arial"/>
          <w:i/>
          <w:color w:val="auto"/>
        </w:rPr>
        <w:t>instituciones de Salud</w:t>
      </w:r>
      <w:r w:rsidRPr="006661ED">
        <w:rPr>
          <w:rFonts w:cs="Arial"/>
          <w:color w:val="auto"/>
        </w:rPr>
        <w:t>”</w:t>
      </w:r>
      <w:r>
        <w:rPr>
          <w:rFonts w:cs="Arial"/>
          <w:color w:val="auto"/>
        </w:rPr>
        <w:t>,</w:t>
      </w:r>
      <w:r w:rsidRPr="006661ED">
        <w:rPr>
          <w:rFonts w:cs="Arial"/>
          <w:color w:val="auto"/>
        </w:rPr>
        <w:t xml:space="preserve"> busca llevar la salud, a la residencia, barrio y entorno</w:t>
      </w:r>
      <w:r>
        <w:rPr>
          <w:rFonts w:cs="Arial"/>
          <w:color w:val="auto"/>
        </w:rPr>
        <w:t>.</w:t>
      </w:r>
    </w:p>
    <w:p w14:paraId="4E75689C" w14:textId="77777777" w:rsidR="006661ED" w:rsidRDefault="006661ED" w:rsidP="006661ED">
      <w:pPr>
        <w:spacing w:line="360" w:lineRule="auto"/>
        <w:jc w:val="both"/>
        <w:rPr>
          <w:rFonts w:cs="Arial"/>
          <w:color w:val="auto"/>
        </w:rPr>
      </w:pPr>
    </w:p>
    <w:p w14:paraId="0F53EB7D" w14:textId="445D691F" w:rsidR="006661ED" w:rsidRPr="006661ED" w:rsidRDefault="006661ED" w:rsidP="006661ED">
      <w:pPr>
        <w:spacing w:line="360" w:lineRule="auto"/>
        <w:jc w:val="both"/>
        <w:rPr>
          <w:rFonts w:cs="Arial"/>
          <w:color w:val="auto"/>
        </w:rPr>
      </w:pPr>
      <w:r>
        <w:rPr>
          <w:rFonts w:cs="Arial"/>
          <w:color w:val="auto"/>
        </w:rPr>
        <w:t>P</w:t>
      </w:r>
      <w:r w:rsidRPr="006661ED">
        <w:rPr>
          <w:rFonts w:cs="Arial"/>
          <w:color w:val="auto"/>
        </w:rPr>
        <w:t>ara fines de este proyecto</w:t>
      </w:r>
      <w:r w:rsidR="00D77BA4">
        <w:rPr>
          <w:rFonts w:cs="Arial"/>
          <w:color w:val="auto"/>
        </w:rPr>
        <w:t>,</w:t>
      </w:r>
      <w:r w:rsidRPr="006661ED">
        <w:rPr>
          <w:rFonts w:cs="Arial"/>
          <w:color w:val="auto"/>
        </w:rPr>
        <w:t xml:space="preserve"> </w:t>
      </w:r>
      <w:r w:rsidR="00D77BA4">
        <w:rPr>
          <w:rFonts w:cs="Arial"/>
          <w:color w:val="auto"/>
        </w:rPr>
        <w:t xml:space="preserve">se </w:t>
      </w:r>
      <w:r w:rsidRPr="006661ED">
        <w:rPr>
          <w:rFonts w:cs="Arial"/>
          <w:color w:val="auto"/>
        </w:rPr>
        <w:t xml:space="preserve">apoya la posibilidad de que la promoción y los </w:t>
      </w:r>
      <w:r w:rsidR="00D77BA4">
        <w:rPr>
          <w:rFonts w:cs="Arial"/>
          <w:color w:val="auto"/>
        </w:rPr>
        <w:t xml:space="preserve">                  </w:t>
      </w:r>
      <w:r w:rsidRPr="006661ED">
        <w:rPr>
          <w:rFonts w:cs="Arial"/>
          <w:color w:val="auto"/>
        </w:rPr>
        <w:t xml:space="preserve">tamizajes se den en otros espacios como cafeterías y peluquerías que son </w:t>
      </w:r>
      <w:r w:rsidR="00D77BA4">
        <w:rPr>
          <w:rFonts w:cs="Arial"/>
          <w:color w:val="auto"/>
        </w:rPr>
        <w:t xml:space="preserve">                     </w:t>
      </w:r>
      <w:r w:rsidRPr="006661ED">
        <w:rPr>
          <w:rFonts w:cs="Arial"/>
          <w:color w:val="auto"/>
        </w:rPr>
        <w:t>diferentes a los ya acostumbrados a realizar en las anteriores administraciones, esto de la mano de “</w:t>
      </w:r>
      <w:r w:rsidRPr="00D77BA4">
        <w:rPr>
          <w:rFonts w:cs="Arial"/>
          <w:i/>
          <w:color w:val="auto"/>
        </w:rPr>
        <w:t xml:space="preserve">equipos multidisciplinarios lleguen a los hogares, diagnostiquen e intervengan determinantes protectores y amenazantes con el concurso de los </w:t>
      </w:r>
      <w:r w:rsidR="00D77BA4">
        <w:rPr>
          <w:rFonts w:cs="Arial"/>
          <w:i/>
          <w:color w:val="auto"/>
        </w:rPr>
        <w:t xml:space="preserve">          </w:t>
      </w:r>
      <w:r w:rsidRPr="00D77BA4">
        <w:rPr>
          <w:rFonts w:cs="Arial"/>
          <w:i/>
          <w:color w:val="auto"/>
        </w:rPr>
        <w:t xml:space="preserve">sectores de la administración distrital. En tal sentido, involucra instituciones, </w:t>
      </w:r>
      <w:r w:rsidR="00D77BA4">
        <w:rPr>
          <w:rFonts w:cs="Arial"/>
          <w:i/>
          <w:color w:val="auto"/>
        </w:rPr>
        <w:t xml:space="preserve">                   </w:t>
      </w:r>
      <w:r w:rsidRPr="00D77BA4">
        <w:rPr>
          <w:rFonts w:cs="Arial"/>
          <w:i/>
          <w:color w:val="auto"/>
        </w:rPr>
        <w:t xml:space="preserve">recursos y actores del sector salud, de la seguridad social en salud y de otros </w:t>
      </w:r>
      <w:r w:rsidR="00D77BA4">
        <w:rPr>
          <w:rFonts w:cs="Arial"/>
          <w:i/>
          <w:color w:val="auto"/>
        </w:rPr>
        <w:t xml:space="preserve">                  </w:t>
      </w:r>
      <w:r w:rsidRPr="00D77BA4">
        <w:rPr>
          <w:rFonts w:cs="Arial"/>
          <w:i/>
          <w:color w:val="auto"/>
        </w:rPr>
        <w:t>sectores</w:t>
      </w:r>
      <w:r w:rsidR="00D77BA4">
        <w:rPr>
          <w:rStyle w:val="Refdenotaalpie"/>
          <w:rFonts w:cs="Arial"/>
          <w:i/>
          <w:color w:val="auto"/>
        </w:rPr>
        <w:footnoteReference w:id="10"/>
      </w:r>
      <w:r w:rsidR="00D77BA4">
        <w:rPr>
          <w:rFonts w:cs="Arial"/>
          <w:color w:val="auto"/>
        </w:rPr>
        <w:t>”.</w:t>
      </w:r>
    </w:p>
    <w:p w14:paraId="217DD289" w14:textId="77777777" w:rsidR="006661ED" w:rsidRPr="006661ED" w:rsidRDefault="006661ED" w:rsidP="006661ED">
      <w:pPr>
        <w:pStyle w:val="Textoindependiente"/>
        <w:suppressAutoHyphens/>
        <w:spacing w:line="360" w:lineRule="auto"/>
        <w:rPr>
          <w:rFonts w:ascii="Arial" w:hAnsi="Arial" w:cs="Arial"/>
          <w:i/>
        </w:rPr>
      </w:pPr>
    </w:p>
    <w:p w14:paraId="7302871E" w14:textId="3301F5F5" w:rsidR="006661ED" w:rsidRDefault="006661ED" w:rsidP="006661ED">
      <w:pPr>
        <w:spacing w:line="360" w:lineRule="auto"/>
        <w:jc w:val="both"/>
        <w:rPr>
          <w:rFonts w:cs="Arial"/>
          <w:color w:val="auto"/>
        </w:rPr>
      </w:pPr>
      <w:r w:rsidRPr="006661ED">
        <w:rPr>
          <w:rFonts w:cs="Arial"/>
          <w:color w:val="auto"/>
        </w:rPr>
        <w:t xml:space="preserve">Por ser una enfermedad prevenible, que se agrava por la situación socioeconómica, es que una vez analizado la situación actual en conjunto con la normatividad vigente hemos desarrollado un conjunto de estrategias que permitan complementar lo </w:t>
      </w:r>
      <w:r w:rsidR="00D77BA4">
        <w:rPr>
          <w:rFonts w:cs="Arial"/>
          <w:color w:val="auto"/>
        </w:rPr>
        <w:t xml:space="preserve">                </w:t>
      </w:r>
      <w:r w:rsidRPr="006661ED">
        <w:rPr>
          <w:rFonts w:cs="Arial"/>
          <w:color w:val="auto"/>
        </w:rPr>
        <w:t>existente y logre ganar la lucha contra el cáncer de cuello uterino.</w:t>
      </w:r>
      <w:r w:rsidR="00D77BA4">
        <w:rPr>
          <w:rFonts w:cs="Arial"/>
          <w:color w:val="auto"/>
        </w:rPr>
        <w:t>”</w:t>
      </w:r>
    </w:p>
    <w:p w14:paraId="3AE2128C" w14:textId="77777777" w:rsidR="00D77BA4" w:rsidRDefault="00D77BA4" w:rsidP="006661ED">
      <w:pPr>
        <w:spacing w:line="360" w:lineRule="auto"/>
        <w:jc w:val="both"/>
        <w:rPr>
          <w:rFonts w:cs="Arial"/>
          <w:color w:val="auto"/>
        </w:rPr>
      </w:pPr>
    </w:p>
    <w:p w14:paraId="0DEE5EC7" w14:textId="6D457E22" w:rsidR="00D77BA4" w:rsidRPr="00D77BA4" w:rsidRDefault="00D77BA4" w:rsidP="00D77BA4">
      <w:pPr>
        <w:pStyle w:val="Prrafodelista"/>
        <w:numPr>
          <w:ilvl w:val="1"/>
          <w:numId w:val="1"/>
        </w:numPr>
        <w:spacing w:line="360" w:lineRule="auto"/>
        <w:jc w:val="both"/>
        <w:rPr>
          <w:rFonts w:cs="Arial"/>
          <w:b/>
          <w:color w:val="auto"/>
        </w:rPr>
      </w:pPr>
      <w:r w:rsidRPr="00D77BA4">
        <w:rPr>
          <w:rFonts w:cs="Arial"/>
          <w:b/>
          <w:color w:val="auto"/>
        </w:rPr>
        <w:t>Estrategias y acciones afirmativas</w:t>
      </w:r>
      <w:r>
        <w:rPr>
          <w:rStyle w:val="Refdenotaalpie"/>
          <w:rFonts w:cs="Arial"/>
          <w:b/>
          <w:color w:val="auto"/>
        </w:rPr>
        <w:footnoteReference w:id="11"/>
      </w:r>
      <w:r w:rsidRPr="00D77BA4">
        <w:rPr>
          <w:rFonts w:cs="Arial"/>
          <w:b/>
          <w:color w:val="auto"/>
        </w:rPr>
        <w:t>.</w:t>
      </w:r>
    </w:p>
    <w:p w14:paraId="50963784" w14:textId="77777777" w:rsidR="0031085C" w:rsidRPr="002D685A" w:rsidRDefault="0031085C" w:rsidP="006661ED">
      <w:pPr>
        <w:spacing w:line="360" w:lineRule="auto"/>
        <w:contextualSpacing/>
        <w:jc w:val="both"/>
        <w:rPr>
          <w:rFonts w:cs="Arial"/>
          <w:b/>
          <w:bCs/>
          <w:color w:val="auto"/>
          <w:sz w:val="14"/>
          <w:lang w:val="es-MX"/>
        </w:rPr>
      </w:pPr>
    </w:p>
    <w:p w14:paraId="0A37671D" w14:textId="2AED90F1" w:rsidR="00D77BA4" w:rsidRPr="00D77BA4" w:rsidRDefault="00D77BA4" w:rsidP="009701D4">
      <w:pPr>
        <w:pStyle w:val="Prrafodelista"/>
        <w:numPr>
          <w:ilvl w:val="0"/>
          <w:numId w:val="3"/>
        </w:numPr>
        <w:spacing w:line="360" w:lineRule="auto"/>
        <w:contextualSpacing/>
        <w:jc w:val="both"/>
        <w:rPr>
          <w:rFonts w:cs="Arial"/>
          <w:b/>
          <w:bCs/>
          <w:color w:val="auto"/>
          <w:lang w:val="es-MX"/>
        </w:rPr>
      </w:pPr>
      <w:r w:rsidRPr="00D77BA4">
        <w:rPr>
          <w:rFonts w:cs="Arial"/>
          <w:b/>
          <w:bCs/>
          <w:color w:val="auto"/>
          <w:lang w:val="es-MX"/>
        </w:rPr>
        <w:t>Prevención</w:t>
      </w:r>
      <w:r w:rsidR="007C2E24">
        <w:rPr>
          <w:rStyle w:val="Refdenotaalpie"/>
          <w:rFonts w:cs="Arial"/>
          <w:b/>
          <w:bCs/>
          <w:color w:val="auto"/>
          <w:lang w:val="es-MX"/>
        </w:rPr>
        <w:footnoteReference w:id="12"/>
      </w:r>
      <w:r w:rsidRPr="00D77BA4">
        <w:rPr>
          <w:rFonts w:cs="Arial"/>
          <w:b/>
          <w:bCs/>
          <w:color w:val="auto"/>
          <w:lang w:val="es-MX"/>
        </w:rPr>
        <w:t>.</w:t>
      </w:r>
    </w:p>
    <w:p w14:paraId="47B4FE7A" w14:textId="77777777" w:rsidR="002D685A" w:rsidRPr="002D685A" w:rsidRDefault="002D685A" w:rsidP="002D685A">
      <w:pPr>
        <w:pStyle w:val="Textoindependiente"/>
        <w:suppressAutoHyphens/>
        <w:spacing w:line="360" w:lineRule="auto"/>
        <w:ind w:right="1283"/>
        <w:rPr>
          <w:rFonts w:ascii="Arial" w:hAnsi="Arial" w:cs="Arial"/>
          <w:sz w:val="18"/>
        </w:rPr>
      </w:pPr>
    </w:p>
    <w:p w14:paraId="308D82F9" w14:textId="313AEE1C" w:rsidR="002D685A" w:rsidRPr="002D685A" w:rsidRDefault="002D685A" w:rsidP="002D685A">
      <w:pPr>
        <w:spacing w:line="360" w:lineRule="auto"/>
        <w:jc w:val="both"/>
        <w:rPr>
          <w:rFonts w:cs="Arial"/>
          <w:color w:val="auto"/>
        </w:rPr>
      </w:pPr>
      <w:r>
        <w:rPr>
          <w:rFonts w:cs="Arial"/>
          <w:color w:val="auto"/>
        </w:rPr>
        <w:t>“</w:t>
      </w:r>
      <w:r w:rsidRPr="002D685A">
        <w:rPr>
          <w:rFonts w:cs="Arial"/>
          <w:color w:val="auto"/>
        </w:rPr>
        <w:t>La prevención implica todo lo referente a la vacunación y tamización del VPH de la población bogotana, el primero con el fin de evitar el contagio y el segundo con el fin de evitar o tratar a tiempo el cáncer de cuello uterino.</w:t>
      </w:r>
    </w:p>
    <w:p w14:paraId="3FE669FE" w14:textId="77777777" w:rsidR="002D685A" w:rsidRPr="002D685A" w:rsidRDefault="002D685A" w:rsidP="002D685A">
      <w:pPr>
        <w:spacing w:line="360" w:lineRule="auto"/>
        <w:jc w:val="both"/>
        <w:rPr>
          <w:rFonts w:cs="Arial"/>
          <w:color w:val="auto"/>
        </w:rPr>
      </w:pPr>
    </w:p>
    <w:p w14:paraId="057CFF75" w14:textId="77777777" w:rsidR="002D685A" w:rsidRDefault="002D685A" w:rsidP="002D685A">
      <w:pPr>
        <w:spacing w:line="360" w:lineRule="auto"/>
        <w:jc w:val="both"/>
        <w:rPr>
          <w:rFonts w:cs="Arial"/>
          <w:color w:val="auto"/>
        </w:rPr>
      </w:pPr>
      <w:r w:rsidRPr="002D685A">
        <w:rPr>
          <w:rFonts w:cs="Arial"/>
          <w:color w:val="auto"/>
        </w:rPr>
        <w:t>La prevención del cáncer de cuello uterino debe empezar a los 9 años, antes de que las niñas estén expuestas al VPH, como una prevención primaria, la OMS recomienda la vacunación contra el VPH entre los 9 y los 14 años.</w:t>
      </w:r>
    </w:p>
    <w:p w14:paraId="3CCD774C" w14:textId="77777777" w:rsidR="002D685A" w:rsidRDefault="002D685A" w:rsidP="002D685A">
      <w:pPr>
        <w:spacing w:line="360" w:lineRule="auto"/>
        <w:jc w:val="both"/>
        <w:rPr>
          <w:rFonts w:cs="Arial"/>
          <w:color w:val="auto"/>
        </w:rPr>
      </w:pPr>
    </w:p>
    <w:p w14:paraId="7EB71D41" w14:textId="77777777" w:rsidR="002D685A" w:rsidRDefault="002D685A" w:rsidP="002D685A">
      <w:pPr>
        <w:spacing w:line="360" w:lineRule="auto"/>
        <w:jc w:val="both"/>
        <w:rPr>
          <w:rFonts w:cs="Arial"/>
          <w:color w:val="auto"/>
        </w:rPr>
      </w:pPr>
      <w:r>
        <w:rPr>
          <w:rFonts w:cs="Arial"/>
          <w:color w:val="auto"/>
        </w:rPr>
        <w:t>La vacunación en Colombia, inició</w:t>
      </w:r>
      <w:r w:rsidRPr="002D685A">
        <w:rPr>
          <w:rFonts w:cs="Arial"/>
          <w:color w:val="auto"/>
        </w:rPr>
        <w:t xml:space="preserve"> hasta el año 2012</w:t>
      </w:r>
      <w:r>
        <w:rPr>
          <w:rFonts w:cs="Arial"/>
          <w:color w:val="auto"/>
        </w:rPr>
        <w:t>,</w:t>
      </w:r>
      <w:r w:rsidRPr="002D685A">
        <w:rPr>
          <w:rFonts w:cs="Arial"/>
          <w:color w:val="auto"/>
        </w:rPr>
        <w:t xml:space="preserve"> cuando se introdujo </w:t>
      </w:r>
      <w:r>
        <w:rPr>
          <w:rFonts w:cs="Arial"/>
          <w:color w:val="auto"/>
        </w:rPr>
        <w:t xml:space="preserve">                             e</w:t>
      </w:r>
      <w:r w:rsidRPr="002D685A">
        <w:rPr>
          <w:rFonts w:cs="Arial"/>
          <w:color w:val="auto"/>
        </w:rPr>
        <w:t xml:space="preserve">l </w:t>
      </w:r>
      <w:r>
        <w:rPr>
          <w:rFonts w:cs="Arial"/>
          <w:color w:val="auto"/>
        </w:rPr>
        <w:t>es</w:t>
      </w:r>
      <w:r w:rsidRPr="002D685A">
        <w:rPr>
          <w:rFonts w:cs="Arial"/>
          <w:color w:val="auto"/>
        </w:rPr>
        <w:t xml:space="preserve">quema nacional de vacunación contra el </w:t>
      </w:r>
      <w:r>
        <w:rPr>
          <w:rFonts w:cs="Arial"/>
          <w:color w:val="auto"/>
        </w:rPr>
        <w:t>Virus del Papiloma Humano (VPH), que contempló</w:t>
      </w:r>
      <w:r w:rsidRPr="002D685A">
        <w:rPr>
          <w:rFonts w:cs="Arial"/>
          <w:color w:val="auto"/>
        </w:rPr>
        <w:t xml:space="preserve"> la aplicación de</w:t>
      </w:r>
      <w:r>
        <w:rPr>
          <w:rFonts w:cs="Arial"/>
          <w:color w:val="auto"/>
        </w:rPr>
        <w:t xml:space="preserve"> tres</w:t>
      </w:r>
      <w:r w:rsidRPr="002D685A">
        <w:rPr>
          <w:rFonts w:cs="Arial"/>
          <w:color w:val="auto"/>
        </w:rPr>
        <w:t xml:space="preserve"> </w:t>
      </w:r>
      <w:r>
        <w:rPr>
          <w:rFonts w:cs="Arial"/>
          <w:color w:val="auto"/>
        </w:rPr>
        <w:t>(</w:t>
      </w:r>
      <w:r w:rsidRPr="002D685A">
        <w:rPr>
          <w:rFonts w:cs="Arial"/>
          <w:color w:val="auto"/>
        </w:rPr>
        <w:t>3</w:t>
      </w:r>
      <w:r>
        <w:rPr>
          <w:rFonts w:cs="Arial"/>
          <w:color w:val="auto"/>
        </w:rPr>
        <w:t>)</w:t>
      </w:r>
      <w:r w:rsidRPr="002D685A">
        <w:rPr>
          <w:rFonts w:cs="Arial"/>
          <w:color w:val="auto"/>
        </w:rPr>
        <w:t xml:space="preserve"> dosis de vacuna a las niñas entre 4º grado de básica primaria y grado 11º</w:t>
      </w:r>
      <w:r>
        <w:rPr>
          <w:rFonts w:cs="Arial"/>
          <w:color w:val="auto"/>
        </w:rPr>
        <w:t xml:space="preserve">, así como </w:t>
      </w:r>
      <w:r w:rsidRPr="002D685A">
        <w:rPr>
          <w:rFonts w:cs="Arial"/>
          <w:color w:val="auto"/>
        </w:rPr>
        <w:t xml:space="preserve"> a la población no escolarizada entre 9 y</w:t>
      </w:r>
      <w:r>
        <w:rPr>
          <w:rFonts w:cs="Arial"/>
          <w:color w:val="auto"/>
        </w:rPr>
        <w:t xml:space="preserve"> 17 años.</w:t>
      </w:r>
    </w:p>
    <w:p w14:paraId="23E22F4B" w14:textId="77777777" w:rsidR="002D685A" w:rsidRDefault="002D685A" w:rsidP="002D685A">
      <w:pPr>
        <w:spacing w:line="360" w:lineRule="auto"/>
        <w:jc w:val="both"/>
        <w:rPr>
          <w:rFonts w:cs="Arial"/>
          <w:color w:val="auto"/>
        </w:rPr>
      </w:pPr>
    </w:p>
    <w:p w14:paraId="1F426029" w14:textId="532B276C" w:rsidR="002D685A" w:rsidRDefault="002D685A" w:rsidP="002D685A">
      <w:pPr>
        <w:spacing w:line="360" w:lineRule="auto"/>
        <w:jc w:val="both"/>
        <w:rPr>
          <w:rFonts w:cs="Arial"/>
          <w:color w:val="auto"/>
        </w:rPr>
      </w:pPr>
      <w:r>
        <w:rPr>
          <w:rFonts w:cs="Arial"/>
          <w:color w:val="auto"/>
        </w:rPr>
        <w:t>Es de anotar, que</w:t>
      </w:r>
      <w:r w:rsidRPr="002D685A">
        <w:rPr>
          <w:rFonts w:cs="Arial"/>
          <w:color w:val="auto"/>
        </w:rPr>
        <w:t xml:space="preserve"> la vacuna contra el VPH hace parte de las acciones de </w:t>
      </w:r>
      <w:r>
        <w:rPr>
          <w:rFonts w:cs="Arial"/>
          <w:color w:val="auto"/>
        </w:rPr>
        <w:t xml:space="preserve"> preven</w:t>
      </w:r>
      <w:r w:rsidRPr="002D685A">
        <w:rPr>
          <w:rFonts w:cs="Arial"/>
          <w:color w:val="auto"/>
        </w:rPr>
        <w:t xml:space="preserve">ción primarias incluidas en el plan obligatorio de salud – POS. De igual forma lo </w:t>
      </w:r>
      <w:r>
        <w:rPr>
          <w:rFonts w:cs="Arial"/>
          <w:color w:val="auto"/>
        </w:rPr>
        <w:t xml:space="preserve">                         contempló</w:t>
      </w:r>
      <w:r w:rsidRPr="002D685A">
        <w:rPr>
          <w:rFonts w:cs="Arial"/>
          <w:color w:val="auto"/>
        </w:rPr>
        <w:t xml:space="preserve"> la Resolución 3280 de 201</w:t>
      </w:r>
      <w:r>
        <w:rPr>
          <w:rFonts w:cs="Arial"/>
          <w:color w:val="auto"/>
        </w:rPr>
        <w:t xml:space="preserve">8, </w:t>
      </w:r>
      <w:r w:rsidRPr="002D685A">
        <w:rPr>
          <w:rFonts w:cs="Arial"/>
          <w:color w:val="auto"/>
        </w:rPr>
        <w:t>la cual estableció que la vacunación debía realizarse en niñas a partir de los nueve años y hasta los 17 años.</w:t>
      </w:r>
    </w:p>
    <w:p w14:paraId="39944ADA" w14:textId="77777777" w:rsidR="002D685A" w:rsidRDefault="002D685A" w:rsidP="002D685A">
      <w:pPr>
        <w:spacing w:line="360" w:lineRule="auto"/>
        <w:jc w:val="both"/>
        <w:rPr>
          <w:rFonts w:cs="Arial"/>
          <w:color w:val="auto"/>
        </w:rPr>
      </w:pPr>
    </w:p>
    <w:p w14:paraId="3D232610" w14:textId="41FAED60" w:rsidR="0057087E" w:rsidRDefault="0057087E" w:rsidP="0057087E">
      <w:pPr>
        <w:spacing w:line="360" w:lineRule="auto"/>
        <w:jc w:val="both"/>
        <w:rPr>
          <w:rFonts w:cs="Arial"/>
          <w:color w:val="auto"/>
        </w:rPr>
      </w:pPr>
      <w:r w:rsidRPr="0057087E">
        <w:rPr>
          <w:rFonts w:cs="Arial"/>
          <w:color w:val="auto"/>
        </w:rPr>
        <w:t>Pese a la gratuidad de la vacuna, la promoción y divulgación de las vacunas,</w:t>
      </w:r>
      <w:r>
        <w:rPr>
          <w:rFonts w:cs="Arial"/>
          <w:color w:val="auto"/>
        </w:rPr>
        <w:t xml:space="preserve">               </w:t>
      </w:r>
      <w:r w:rsidRPr="0057087E">
        <w:rPr>
          <w:rFonts w:cs="Arial"/>
          <w:color w:val="auto"/>
        </w:rPr>
        <w:t xml:space="preserve"> muchas veces no es suficiente y no es inclusiva en los estratos bajos ya que las niñas y mujeres de escasos recursos en varias ocasiones no están cubiertas por el sistema de salud o no tienen tiempo o dinero para movilizarse hasta los centros asistenciales para recibir las vacunas. A esto se le suma el reto especial que impuso la pandemia causada por la COVID-19 en donde pudo haber ocurrido una </w:t>
      </w:r>
      <w:r>
        <w:rPr>
          <w:rFonts w:cs="Arial"/>
          <w:color w:val="auto"/>
        </w:rPr>
        <w:t xml:space="preserve">                             </w:t>
      </w:r>
      <w:r w:rsidRPr="0057087E">
        <w:rPr>
          <w:rFonts w:cs="Arial"/>
          <w:color w:val="auto"/>
        </w:rPr>
        <w:t>disminución en la vacunación por cuanto colegios, y centros hospitalarios estuvieron cerrados y debido a la cuarentena no se realizaron jornadas.</w:t>
      </w:r>
    </w:p>
    <w:p w14:paraId="52715F4E" w14:textId="77777777" w:rsidR="0057087E" w:rsidRDefault="0057087E" w:rsidP="0057087E">
      <w:pPr>
        <w:spacing w:line="360" w:lineRule="auto"/>
        <w:jc w:val="both"/>
        <w:rPr>
          <w:rFonts w:cs="Arial"/>
          <w:color w:val="auto"/>
        </w:rPr>
      </w:pPr>
    </w:p>
    <w:p w14:paraId="5D57FA21" w14:textId="34FC2AE3" w:rsidR="0057087E" w:rsidRDefault="0057087E" w:rsidP="0057087E">
      <w:pPr>
        <w:spacing w:line="360" w:lineRule="auto"/>
        <w:jc w:val="both"/>
        <w:rPr>
          <w:rFonts w:cs="Arial"/>
          <w:color w:val="auto"/>
        </w:rPr>
      </w:pPr>
      <w:r w:rsidRPr="0057087E">
        <w:rPr>
          <w:rFonts w:cs="Arial"/>
          <w:color w:val="auto"/>
        </w:rPr>
        <w:t xml:space="preserve">Dentro de la normatividad vigente el Acuerdo 461 de 2011 establece que el Distrito Capital “deberá garantizar la vacuna contra el VPH de manera gratuita a la población que la Secretaría Distrital de Salud considere conveniente”, al respecto esta </w:t>
      </w:r>
      <w:r>
        <w:rPr>
          <w:rFonts w:cs="Arial"/>
          <w:color w:val="auto"/>
        </w:rPr>
        <w:t xml:space="preserve">                      </w:t>
      </w:r>
      <w:r w:rsidRPr="0057087E">
        <w:rPr>
          <w:rFonts w:cs="Arial"/>
          <w:color w:val="auto"/>
        </w:rPr>
        <w:t>normatividad es anterior a la introducción de esta vacuna al esquema de vacunación y por lo tanto consideramos que debe ser derogada por una normatividad que garantice la vacuna para toda la población, tanto en disponibilidad como en promoción y en lo necesario para su aplicación.</w:t>
      </w:r>
    </w:p>
    <w:p w14:paraId="49062493" w14:textId="77777777" w:rsidR="0057087E" w:rsidRDefault="0057087E" w:rsidP="0057087E">
      <w:pPr>
        <w:spacing w:line="360" w:lineRule="auto"/>
        <w:jc w:val="both"/>
        <w:rPr>
          <w:rFonts w:cs="Arial"/>
          <w:color w:val="auto"/>
        </w:rPr>
      </w:pPr>
    </w:p>
    <w:p w14:paraId="10D0A8AF" w14:textId="77777777" w:rsidR="0057087E" w:rsidRDefault="0057087E" w:rsidP="0057087E">
      <w:pPr>
        <w:spacing w:line="360" w:lineRule="auto"/>
        <w:jc w:val="both"/>
        <w:rPr>
          <w:rFonts w:cs="Arial"/>
          <w:color w:val="auto"/>
        </w:rPr>
      </w:pPr>
      <w:r w:rsidRPr="0057087E">
        <w:rPr>
          <w:rFonts w:cs="Arial"/>
          <w:color w:val="auto"/>
        </w:rPr>
        <w:t>Es preciso que el Distrito se implemente un meta en la lucha contra esta enfermedad por lo cual mediante diversas estrategias creemos conveniente que se superen las recomendaciones dadas por la OMS para países atrasados y para el 2030 se logre como mínimo vacunar al 95% de las niñas menores de 15 años.</w:t>
      </w:r>
    </w:p>
    <w:p w14:paraId="182D0AD6" w14:textId="77777777" w:rsidR="0057087E" w:rsidRDefault="0057087E" w:rsidP="0057087E">
      <w:pPr>
        <w:spacing w:line="360" w:lineRule="auto"/>
        <w:jc w:val="both"/>
        <w:rPr>
          <w:rFonts w:cs="Arial"/>
          <w:color w:val="auto"/>
        </w:rPr>
      </w:pPr>
    </w:p>
    <w:p w14:paraId="095622D6" w14:textId="77777777" w:rsidR="0057087E" w:rsidRDefault="0057087E" w:rsidP="0057087E">
      <w:pPr>
        <w:spacing w:line="360" w:lineRule="auto"/>
        <w:jc w:val="both"/>
        <w:rPr>
          <w:rFonts w:cs="Arial"/>
          <w:color w:val="auto"/>
        </w:rPr>
      </w:pPr>
      <w:r w:rsidRPr="0057087E">
        <w:rPr>
          <w:rFonts w:cs="Arial"/>
          <w:color w:val="auto"/>
        </w:rPr>
        <w:t>Por otra parte, la prevención incluye un factor de gran relevancia y es la realización de testeo masivo, en efecto con el COVID-19 se pudo evidenciar la eficacia de la toma de muestras masivas para la detección del virus, para el COVID el testeo es aún más difícil porque debe realizarse a todas las personas y un periodo de tiempo corto, es decir, una persona que haya dado negativo, y al día siguiente este en contacto con alguien contagiado debe volver realizarse la prueba lo que supone una gran carga económica para el sistema.</w:t>
      </w:r>
    </w:p>
    <w:p w14:paraId="4BB9E0CA" w14:textId="77777777" w:rsidR="0057087E" w:rsidRDefault="0057087E" w:rsidP="0057087E">
      <w:pPr>
        <w:spacing w:line="360" w:lineRule="auto"/>
        <w:jc w:val="both"/>
        <w:rPr>
          <w:rFonts w:cs="Arial"/>
          <w:color w:val="auto"/>
        </w:rPr>
      </w:pPr>
    </w:p>
    <w:p w14:paraId="34F1915B" w14:textId="27475CBB" w:rsidR="0057087E" w:rsidRDefault="0057087E" w:rsidP="0057087E">
      <w:pPr>
        <w:spacing w:line="360" w:lineRule="auto"/>
        <w:jc w:val="both"/>
        <w:rPr>
          <w:rFonts w:cs="Arial"/>
          <w:color w:val="auto"/>
        </w:rPr>
      </w:pPr>
      <w:r>
        <w:rPr>
          <w:rFonts w:cs="Arial"/>
          <w:color w:val="auto"/>
        </w:rPr>
        <w:t>Por el contrario, realizar la prueba del VPH es mucho más eficiente, más lucrativo, y más sencillo para el Sistema. Es preciso señalar que la manera de detectar este tipo de cáncer en etapa temprana es con la realización de las pruebas de detección regular, mediante citología  o mediante pruebas PCR.</w:t>
      </w:r>
    </w:p>
    <w:p w14:paraId="77BD2C3A" w14:textId="77777777" w:rsidR="0057087E" w:rsidRDefault="0057087E" w:rsidP="0057087E">
      <w:pPr>
        <w:spacing w:line="360" w:lineRule="auto"/>
        <w:jc w:val="both"/>
        <w:rPr>
          <w:rFonts w:cs="Arial"/>
          <w:color w:val="auto"/>
        </w:rPr>
      </w:pPr>
    </w:p>
    <w:p w14:paraId="5FC760F9" w14:textId="77777777" w:rsidR="0057087E" w:rsidRDefault="0057087E" w:rsidP="0057087E">
      <w:pPr>
        <w:spacing w:line="360" w:lineRule="auto"/>
        <w:jc w:val="both"/>
        <w:rPr>
          <w:rFonts w:cs="Arial"/>
          <w:color w:val="auto"/>
        </w:rPr>
      </w:pPr>
      <w:r w:rsidRPr="0057087E">
        <w:rPr>
          <w:rFonts w:cs="Arial"/>
          <w:color w:val="auto"/>
        </w:rPr>
        <w:t>La realización de pruebas de tamización es a una población objetivo clara, mujeres entre 25 y 65 años, según la resolución 3280 de 2018 las pruebas según le rango de edad son:</w:t>
      </w:r>
    </w:p>
    <w:p w14:paraId="6E3F2512" w14:textId="77777777" w:rsidR="0057087E" w:rsidRDefault="0057087E" w:rsidP="0057087E">
      <w:pPr>
        <w:spacing w:line="360" w:lineRule="auto"/>
        <w:jc w:val="both"/>
        <w:rPr>
          <w:rFonts w:cs="Arial"/>
          <w:color w:val="auto"/>
        </w:rPr>
      </w:pPr>
    </w:p>
    <w:p w14:paraId="2F2FD6E3" w14:textId="2B1CC090" w:rsidR="0057087E" w:rsidRDefault="0057087E" w:rsidP="009701D4">
      <w:pPr>
        <w:pStyle w:val="Prrafodelista"/>
        <w:widowControl w:val="0"/>
        <w:numPr>
          <w:ilvl w:val="0"/>
          <w:numId w:val="4"/>
        </w:numPr>
        <w:tabs>
          <w:tab w:val="left" w:pos="982"/>
        </w:tabs>
        <w:suppressAutoHyphens/>
        <w:autoSpaceDE w:val="0"/>
        <w:autoSpaceDN w:val="0"/>
        <w:spacing w:line="360" w:lineRule="auto"/>
        <w:ind w:right="1294"/>
        <w:jc w:val="both"/>
      </w:pPr>
      <w:r>
        <w:t>Citología: Se debe realizar en las mujeres de 25 a 29 años de edad cada 3</w:t>
      </w:r>
      <w:r w:rsidRPr="0057087E">
        <w:rPr>
          <w:spacing w:val="1"/>
        </w:rPr>
        <w:t xml:space="preserve"> </w:t>
      </w:r>
      <w:r>
        <w:t>años</w:t>
      </w:r>
      <w:r w:rsidRPr="0057087E">
        <w:rPr>
          <w:spacing w:val="2"/>
        </w:rPr>
        <w:t xml:space="preserve"> </w:t>
      </w:r>
      <w:r>
        <w:t>ante</w:t>
      </w:r>
      <w:r w:rsidRPr="0057087E">
        <w:rPr>
          <w:spacing w:val="4"/>
        </w:rPr>
        <w:t xml:space="preserve"> </w:t>
      </w:r>
      <w:r>
        <w:t>resultados</w:t>
      </w:r>
      <w:r w:rsidRPr="0057087E">
        <w:rPr>
          <w:spacing w:val="2"/>
        </w:rPr>
        <w:t xml:space="preserve"> </w:t>
      </w:r>
      <w:r>
        <w:t>negativos.</w:t>
      </w:r>
    </w:p>
    <w:p w14:paraId="59538C6B" w14:textId="77777777" w:rsidR="0057087E" w:rsidRDefault="0057087E" w:rsidP="0057087E">
      <w:pPr>
        <w:pStyle w:val="Textoindependiente"/>
        <w:suppressAutoHyphens/>
        <w:spacing w:line="360" w:lineRule="auto"/>
      </w:pPr>
    </w:p>
    <w:p w14:paraId="753EC96C" w14:textId="77777777" w:rsidR="0057087E" w:rsidRDefault="0057087E" w:rsidP="009701D4">
      <w:pPr>
        <w:pStyle w:val="Prrafodelista"/>
        <w:widowControl w:val="0"/>
        <w:numPr>
          <w:ilvl w:val="0"/>
          <w:numId w:val="4"/>
        </w:numPr>
        <w:tabs>
          <w:tab w:val="left" w:pos="982"/>
        </w:tabs>
        <w:suppressAutoHyphens/>
        <w:autoSpaceDE w:val="0"/>
        <w:autoSpaceDN w:val="0"/>
        <w:spacing w:line="360" w:lineRule="auto"/>
        <w:ind w:left="981" w:right="1291"/>
        <w:jc w:val="both"/>
      </w:pPr>
      <w:r>
        <w:t>Pruebas de ADN del Virus de Papiloma Humano: Son pruebas PCR que</w:t>
      </w:r>
      <w:r>
        <w:rPr>
          <w:spacing w:val="1"/>
        </w:rPr>
        <w:t xml:space="preserve"> </w:t>
      </w:r>
      <w:r>
        <w:t>detectan el ADN de los VPH de alto riesgo, se deben realizar a todas las</w:t>
      </w:r>
      <w:r>
        <w:rPr>
          <w:spacing w:val="1"/>
        </w:rPr>
        <w:t xml:space="preserve"> </w:t>
      </w:r>
      <w:r>
        <w:t>mujeres</w:t>
      </w:r>
      <w:r>
        <w:rPr>
          <w:spacing w:val="5"/>
        </w:rPr>
        <w:t xml:space="preserve"> </w:t>
      </w:r>
      <w:r>
        <w:t>entre</w:t>
      </w:r>
      <w:r>
        <w:rPr>
          <w:spacing w:val="5"/>
        </w:rPr>
        <w:t xml:space="preserve"> </w:t>
      </w:r>
      <w:r>
        <w:t>30</w:t>
      </w:r>
      <w:r>
        <w:rPr>
          <w:spacing w:val="6"/>
        </w:rPr>
        <w:t xml:space="preserve"> </w:t>
      </w:r>
      <w:r>
        <w:t>y</w:t>
      </w:r>
      <w:r>
        <w:rPr>
          <w:spacing w:val="5"/>
        </w:rPr>
        <w:t xml:space="preserve"> </w:t>
      </w:r>
      <w:r>
        <w:t>65</w:t>
      </w:r>
      <w:r>
        <w:rPr>
          <w:spacing w:val="3"/>
        </w:rPr>
        <w:t xml:space="preserve"> </w:t>
      </w:r>
      <w:r>
        <w:t>años,</w:t>
      </w:r>
      <w:r>
        <w:rPr>
          <w:spacing w:val="6"/>
        </w:rPr>
        <w:t xml:space="preserve"> </w:t>
      </w:r>
      <w:r>
        <w:t>cada</w:t>
      </w:r>
      <w:r>
        <w:rPr>
          <w:spacing w:val="6"/>
        </w:rPr>
        <w:t xml:space="preserve"> </w:t>
      </w:r>
      <w:r>
        <w:t>5</w:t>
      </w:r>
      <w:r>
        <w:rPr>
          <w:spacing w:val="6"/>
        </w:rPr>
        <w:t xml:space="preserve"> </w:t>
      </w:r>
      <w:r>
        <w:t>años</w:t>
      </w:r>
      <w:r>
        <w:rPr>
          <w:spacing w:val="5"/>
        </w:rPr>
        <w:t xml:space="preserve"> </w:t>
      </w:r>
      <w:r>
        <w:t>ante</w:t>
      </w:r>
      <w:r>
        <w:rPr>
          <w:spacing w:val="9"/>
        </w:rPr>
        <w:t xml:space="preserve"> </w:t>
      </w:r>
      <w:r>
        <w:t>resultados</w:t>
      </w:r>
      <w:r>
        <w:rPr>
          <w:spacing w:val="6"/>
        </w:rPr>
        <w:t xml:space="preserve"> </w:t>
      </w:r>
      <w:r>
        <w:t>negativos.</w:t>
      </w:r>
    </w:p>
    <w:p w14:paraId="04C22B4D" w14:textId="77777777" w:rsidR="0057087E" w:rsidRDefault="0057087E" w:rsidP="0057087E">
      <w:pPr>
        <w:pStyle w:val="Textoindependiente"/>
        <w:suppressAutoHyphens/>
        <w:spacing w:line="360" w:lineRule="auto"/>
      </w:pPr>
    </w:p>
    <w:p w14:paraId="05866970" w14:textId="0AC71401" w:rsidR="0057087E" w:rsidRDefault="0057087E" w:rsidP="0057087E">
      <w:pPr>
        <w:spacing w:line="360" w:lineRule="auto"/>
        <w:jc w:val="both"/>
        <w:rPr>
          <w:rFonts w:cs="Arial"/>
          <w:color w:val="auto"/>
        </w:rPr>
      </w:pPr>
      <w:r w:rsidRPr="0057087E">
        <w:rPr>
          <w:rFonts w:cs="Arial"/>
          <w:color w:val="auto"/>
        </w:rPr>
        <w:t xml:space="preserve">Estas pruebas de ADN fueron un avance gigante en la lucha contra esta </w:t>
      </w:r>
      <w:r>
        <w:rPr>
          <w:rFonts w:cs="Arial"/>
          <w:color w:val="auto"/>
        </w:rPr>
        <w:t xml:space="preserve">                     </w:t>
      </w:r>
      <w:r w:rsidRPr="0057087E">
        <w:rPr>
          <w:rFonts w:cs="Arial"/>
          <w:color w:val="auto"/>
        </w:rPr>
        <w:t>enfer</w:t>
      </w:r>
      <w:r>
        <w:rPr>
          <w:rFonts w:cs="Arial"/>
          <w:color w:val="auto"/>
        </w:rPr>
        <w:t>medad, toda vez que disminuyó</w:t>
      </w:r>
      <w:r w:rsidRPr="0057087E">
        <w:rPr>
          <w:rFonts w:cs="Arial"/>
          <w:color w:val="auto"/>
        </w:rPr>
        <w:t xml:space="preserve"> las barreras de acceso para el tamizaje y </w:t>
      </w:r>
      <w:r>
        <w:rPr>
          <w:rFonts w:cs="Arial"/>
          <w:color w:val="auto"/>
        </w:rPr>
        <w:t xml:space="preserve">             </w:t>
      </w:r>
      <w:r w:rsidRPr="0057087E">
        <w:rPr>
          <w:rFonts w:cs="Arial"/>
          <w:color w:val="auto"/>
        </w:rPr>
        <w:t xml:space="preserve">permite que los resultados sean más expeditos. En efecto el tamizaje por este medio significa hacer un estudio por laboratorio para determinar si hay un riesgo por alguna enfermedad, en el caso del VPH es una prueba PCR, con la cual se detecta de manera temprana el virus y lesiones pre neoplásicas y neoplásicas del Cuello </w:t>
      </w:r>
      <w:r>
        <w:rPr>
          <w:rFonts w:cs="Arial"/>
          <w:color w:val="auto"/>
        </w:rPr>
        <w:t xml:space="preserve">                 </w:t>
      </w:r>
      <w:r w:rsidRPr="0057087E">
        <w:rPr>
          <w:rFonts w:cs="Arial"/>
          <w:color w:val="auto"/>
        </w:rPr>
        <w:t>Uterino. Como se ve la periodicidad es bastante amplia resultando en una carga ligera para el sistema de salud.</w:t>
      </w:r>
    </w:p>
    <w:p w14:paraId="12571274" w14:textId="77777777" w:rsidR="0057087E" w:rsidRDefault="0057087E" w:rsidP="0057087E">
      <w:pPr>
        <w:spacing w:line="360" w:lineRule="auto"/>
        <w:jc w:val="both"/>
        <w:rPr>
          <w:rFonts w:cs="Arial"/>
          <w:color w:val="auto"/>
        </w:rPr>
      </w:pPr>
    </w:p>
    <w:p w14:paraId="356A3B4D" w14:textId="77777777" w:rsidR="000C5900" w:rsidRDefault="0057087E" w:rsidP="0057087E">
      <w:pPr>
        <w:spacing w:line="360" w:lineRule="auto"/>
        <w:jc w:val="both"/>
        <w:rPr>
          <w:rFonts w:cs="Arial"/>
          <w:color w:val="auto"/>
        </w:rPr>
      </w:pPr>
      <w:r w:rsidRPr="0057087E">
        <w:rPr>
          <w:rFonts w:cs="Arial"/>
          <w:color w:val="auto"/>
        </w:rPr>
        <w:t xml:space="preserve">A pesar de la facilidad de esta prueba existe una barrera imaginaria debido a que no es promocionada de forma adecuada, especialmente porque se cree que </w:t>
      </w:r>
      <w:r>
        <w:rPr>
          <w:rFonts w:cs="Arial"/>
          <w:color w:val="auto"/>
        </w:rPr>
        <w:t xml:space="preserve">              </w:t>
      </w:r>
      <w:r w:rsidRPr="0057087E">
        <w:rPr>
          <w:rFonts w:cs="Arial"/>
          <w:color w:val="auto"/>
        </w:rPr>
        <w:t xml:space="preserve">únicamente puede ser tomada por un ginecólogo, esto genera una inmensa fila de espera por conseguir una cita para la citología. </w:t>
      </w:r>
    </w:p>
    <w:p w14:paraId="72726119" w14:textId="77777777" w:rsidR="000C5900" w:rsidRDefault="000C5900" w:rsidP="0057087E">
      <w:pPr>
        <w:spacing w:line="360" w:lineRule="auto"/>
        <w:jc w:val="both"/>
        <w:rPr>
          <w:rFonts w:cs="Arial"/>
          <w:color w:val="auto"/>
        </w:rPr>
      </w:pPr>
    </w:p>
    <w:p w14:paraId="781629FA" w14:textId="6C62BC1B" w:rsidR="0057087E" w:rsidRDefault="0057087E" w:rsidP="0057087E">
      <w:pPr>
        <w:spacing w:line="360" w:lineRule="auto"/>
        <w:jc w:val="both"/>
        <w:rPr>
          <w:rFonts w:cs="Arial"/>
          <w:color w:val="auto"/>
        </w:rPr>
      </w:pPr>
      <w:r w:rsidRPr="0057087E">
        <w:rPr>
          <w:rFonts w:cs="Arial"/>
          <w:color w:val="auto"/>
        </w:rPr>
        <w:t>La solución se encuentra en la</w:t>
      </w:r>
      <w:r w:rsidR="000C5900">
        <w:rPr>
          <w:rFonts w:cs="Arial"/>
          <w:color w:val="auto"/>
        </w:rPr>
        <w:t xml:space="preserve"> </w:t>
      </w:r>
      <w:r w:rsidRPr="0057087E">
        <w:rPr>
          <w:rFonts w:cs="Arial"/>
          <w:color w:val="auto"/>
        </w:rPr>
        <w:t xml:space="preserve">aplicación de la resolución 3280 de 2018, según la cual la prueba puede ser tomada por un médico general, un profesional en </w:t>
      </w:r>
      <w:r w:rsidR="000C5900">
        <w:rPr>
          <w:rFonts w:cs="Arial"/>
          <w:color w:val="auto"/>
        </w:rPr>
        <w:t xml:space="preserve">                </w:t>
      </w:r>
      <w:r w:rsidRPr="0057087E">
        <w:rPr>
          <w:rFonts w:cs="Arial"/>
          <w:color w:val="auto"/>
        </w:rPr>
        <w:t>enfermería, un profesional en</w:t>
      </w:r>
      <w:r w:rsidR="000C5900">
        <w:rPr>
          <w:rFonts w:cs="Arial"/>
          <w:color w:val="auto"/>
        </w:rPr>
        <w:t xml:space="preserve"> </w:t>
      </w:r>
      <w:r w:rsidRPr="0057087E">
        <w:rPr>
          <w:rFonts w:cs="Arial"/>
          <w:color w:val="auto"/>
        </w:rPr>
        <w:t xml:space="preserve">bacteriología, un tecnólogo en cito-histología o un </w:t>
      </w:r>
      <w:r w:rsidR="000C5900">
        <w:rPr>
          <w:rFonts w:cs="Arial"/>
          <w:color w:val="auto"/>
        </w:rPr>
        <w:t xml:space="preserve">  </w:t>
      </w:r>
      <w:r w:rsidRPr="0057087E">
        <w:rPr>
          <w:rFonts w:cs="Arial"/>
          <w:color w:val="auto"/>
        </w:rPr>
        <w:t xml:space="preserve">tecnólogo en Histocitotecnología, es decir que las mujeres pueden realizarse este examen con diversos profesionales de la salud sin necesidad de generar una </w:t>
      </w:r>
      <w:r w:rsidR="000C5900">
        <w:rPr>
          <w:rFonts w:cs="Arial"/>
          <w:color w:val="auto"/>
        </w:rPr>
        <w:t xml:space="preserve">            </w:t>
      </w:r>
      <w:r w:rsidRPr="0057087E">
        <w:rPr>
          <w:rFonts w:cs="Arial"/>
          <w:color w:val="auto"/>
        </w:rPr>
        <w:t>citología.</w:t>
      </w:r>
    </w:p>
    <w:p w14:paraId="7CFA9D1C" w14:textId="77777777" w:rsidR="000C5900" w:rsidRDefault="000C5900" w:rsidP="0057087E">
      <w:pPr>
        <w:spacing w:line="360" w:lineRule="auto"/>
        <w:jc w:val="both"/>
        <w:rPr>
          <w:rFonts w:cs="Arial"/>
          <w:color w:val="auto"/>
        </w:rPr>
      </w:pPr>
    </w:p>
    <w:p w14:paraId="5E05BA51" w14:textId="77777777" w:rsidR="0057087E" w:rsidRDefault="0057087E" w:rsidP="0057087E">
      <w:pPr>
        <w:spacing w:line="360" w:lineRule="auto"/>
        <w:jc w:val="both"/>
        <w:rPr>
          <w:rFonts w:cs="Arial"/>
          <w:color w:val="auto"/>
        </w:rPr>
      </w:pPr>
      <w:r w:rsidRPr="0057087E">
        <w:rPr>
          <w:rFonts w:cs="Arial"/>
          <w:color w:val="auto"/>
        </w:rPr>
        <w:t>El distrito debe entonces establecer estrategias innovadoras para promocionar la prueba de VPH y para qué las mujeres las puedan realizar la prueba de forma fácil y eficiente. Así como articular de manera eficiente con las EPS e IPS privadas con el fin de que se implemente un tamizaje periódico dentro de los exámenes de rutina que se dan en consulta externa a la población objetivo.</w:t>
      </w:r>
    </w:p>
    <w:p w14:paraId="4E028662" w14:textId="77777777" w:rsidR="0057087E" w:rsidRDefault="0057087E" w:rsidP="0057087E">
      <w:pPr>
        <w:spacing w:line="360" w:lineRule="auto"/>
        <w:jc w:val="both"/>
        <w:rPr>
          <w:rFonts w:cs="Arial"/>
          <w:color w:val="auto"/>
        </w:rPr>
      </w:pPr>
    </w:p>
    <w:p w14:paraId="51EA2D1A" w14:textId="160802D2" w:rsidR="0057087E" w:rsidRDefault="0057087E" w:rsidP="0057087E">
      <w:pPr>
        <w:spacing w:line="360" w:lineRule="auto"/>
        <w:jc w:val="both"/>
      </w:pPr>
      <w:r>
        <w:rPr>
          <w:rFonts w:cs="Arial"/>
          <w:color w:val="auto"/>
        </w:rPr>
        <w:t xml:space="preserve">Dentro de la normatividad vigente, el Acuerdo 461 de 2011, establece </w:t>
      </w:r>
      <w:r>
        <w:t>que “</w:t>
      </w:r>
      <w:r w:rsidRPr="0057087E">
        <w:rPr>
          <w:i/>
        </w:rPr>
        <w:t>la</w:t>
      </w:r>
      <w:r w:rsidRPr="0057087E">
        <w:rPr>
          <w:i/>
          <w:spacing w:val="1"/>
        </w:rPr>
        <w:t xml:space="preserve">            </w:t>
      </w:r>
      <w:r w:rsidRPr="0057087E">
        <w:rPr>
          <w:i/>
        </w:rPr>
        <w:t xml:space="preserve">Secretaría Distrital de Salud, deberá iniciar la implementación de estudios de </w:t>
      </w:r>
      <w:r>
        <w:rPr>
          <w:i/>
        </w:rPr>
        <w:t xml:space="preserve">            </w:t>
      </w:r>
      <w:r w:rsidRPr="0057087E">
        <w:rPr>
          <w:i/>
        </w:rPr>
        <w:t>evaluación</w:t>
      </w:r>
      <w:r w:rsidRPr="0057087E">
        <w:rPr>
          <w:i/>
          <w:spacing w:val="-4"/>
        </w:rPr>
        <w:t xml:space="preserve"> </w:t>
      </w:r>
      <w:r w:rsidRPr="0057087E">
        <w:rPr>
          <w:i/>
        </w:rPr>
        <w:t>de</w:t>
      </w:r>
      <w:r w:rsidRPr="0057087E">
        <w:rPr>
          <w:i/>
          <w:spacing w:val="-4"/>
        </w:rPr>
        <w:t xml:space="preserve"> </w:t>
      </w:r>
      <w:r w:rsidRPr="0057087E">
        <w:rPr>
          <w:i/>
        </w:rPr>
        <w:t>tamización</w:t>
      </w:r>
      <w:r w:rsidRPr="0057087E">
        <w:rPr>
          <w:i/>
          <w:spacing w:val="-4"/>
        </w:rPr>
        <w:t xml:space="preserve"> </w:t>
      </w:r>
      <w:r w:rsidRPr="0057087E">
        <w:rPr>
          <w:i/>
        </w:rPr>
        <w:t>primaria</w:t>
      </w:r>
      <w:r w:rsidRPr="0057087E">
        <w:rPr>
          <w:i/>
          <w:spacing w:val="-2"/>
        </w:rPr>
        <w:t xml:space="preserve"> </w:t>
      </w:r>
      <w:r w:rsidRPr="0057087E">
        <w:rPr>
          <w:i/>
        </w:rPr>
        <w:t>con</w:t>
      </w:r>
      <w:r w:rsidRPr="0057087E">
        <w:rPr>
          <w:i/>
          <w:spacing w:val="-4"/>
        </w:rPr>
        <w:t xml:space="preserve"> </w:t>
      </w:r>
      <w:r w:rsidRPr="0057087E">
        <w:rPr>
          <w:i/>
        </w:rPr>
        <w:t>prueba</w:t>
      </w:r>
      <w:r w:rsidRPr="0057087E">
        <w:rPr>
          <w:i/>
          <w:spacing w:val="-5"/>
        </w:rPr>
        <w:t xml:space="preserve"> </w:t>
      </w:r>
      <w:r w:rsidRPr="0057087E">
        <w:rPr>
          <w:i/>
        </w:rPr>
        <w:t>de</w:t>
      </w:r>
      <w:r w:rsidRPr="0057087E">
        <w:rPr>
          <w:i/>
          <w:spacing w:val="-2"/>
        </w:rPr>
        <w:t xml:space="preserve"> </w:t>
      </w:r>
      <w:r w:rsidRPr="0057087E">
        <w:rPr>
          <w:i/>
        </w:rPr>
        <w:t>detección</w:t>
      </w:r>
      <w:r w:rsidRPr="0057087E">
        <w:rPr>
          <w:i/>
          <w:spacing w:val="-3"/>
        </w:rPr>
        <w:t xml:space="preserve"> </w:t>
      </w:r>
      <w:r w:rsidRPr="0057087E">
        <w:rPr>
          <w:i/>
        </w:rPr>
        <w:t>viral</w:t>
      </w:r>
      <w:r>
        <w:t xml:space="preserve">”. Al respecto esta normatividad es anterior a la Resolución 3280 de 2018 donde se consagró como obligatoria la prueba de ADN de VPH para mujeres entre 30 y 65 años de edad y por lo tanto, </w:t>
      </w:r>
      <w:r w:rsidR="007C2E24">
        <w:t>consideramos que debe ser derogada por una normatividad que              establezca la aplicación de la RIAS.</w:t>
      </w:r>
    </w:p>
    <w:p w14:paraId="4C60E1CB" w14:textId="77777777" w:rsidR="007C2E24" w:rsidRDefault="007C2E24" w:rsidP="0057087E">
      <w:pPr>
        <w:spacing w:line="360" w:lineRule="auto"/>
        <w:jc w:val="both"/>
      </w:pPr>
    </w:p>
    <w:p w14:paraId="359AF481" w14:textId="77777777" w:rsidR="007C2E24" w:rsidRDefault="007C2E24" w:rsidP="007C2E24">
      <w:pPr>
        <w:spacing w:line="360" w:lineRule="auto"/>
        <w:jc w:val="both"/>
        <w:rPr>
          <w:rFonts w:cs="Arial"/>
          <w:color w:val="auto"/>
        </w:rPr>
      </w:pPr>
      <w:r w:rsidRPr="007C2E24">
        <w:rPr>
          <w:rFonts w:cs="Arial"/>
          <w:color w:val="auto"/>
        </w:rPr>
        <w:t>Por su parte, el Acuerdo 593 de 2015 en su artículo primero establece que “</w:t>
      </w:r>
      <w:r w:rsidRPr="007C2E24">
        <w:rPr>
          <w:rFonts w:cs="Arial"/>
          <w:i/>
          <w:color w:val="auto"/>
        </w:rPr>
        <w:t>la                  Secretaría Distrital de Salud, en coordinación con los demás sectores de la                      administración y del sistema de salud y de seguridad social, adoptarán las medidas necesarias para la oportuna y eficiente promoción y prevención, que garantice el tamizaje, el diagnóstico, tratamiento integral, rehabilitación y cuidado paliativo del cáncer de cuello uterino, del cáncer de mama al 100% de las mujeres</w:t>
      </w:r>
      <w:r w:rsidRPr="007C2E24">
        <w:rPr>
          <w:rFonts w:cs="Arial"/>
          <w:color w:val="auto"/>
        </w:rPr>
        <w:t xml:space="preserve">”. </w:t>
      </w:r>
      <w:r>
        <w:rPr>
          <w:rFonts w:cs="Arial"/>
          <w:color w:val="auto"/>
        </w:rPr>
        <w:t xml:space="preserve">                               </w:t>
      </w:r>
    </w:p>
    <w:p w14:paraId="447D2071" w14:textId="77777777" w:rsidR="007C2E24" w:rsidRDefault="007C2E24" w:rsidP="007C2E24">
      <w:pPr>
        <w:spacing w:line="360" w:lineRule="auto"/>
        <w:jc w:val="both"/>
        <w:rPr>
          <w:rFonts w:cs="Arial"/>
          <w:color w:val="auto"/>
        </w:rPr>
      </w:pPr>
    </w:p>
    <w:p w14:paraId="13152929" w14:textId="134DCE3C" w:rsidR="007C2E24" w:rsidRDefault="007C2E24" w:rsidP="007C2E24">
      <w:pPr>
        <w:spacing w:line="360" w:lineRule="auto"/>
        <w:jc w:val="both"/>
        <w:rPr>
          <w:rFonts w:cs="Arial"/>
          <w:color w:val="auto"/>
        </w:rPr>
      </w:pPr>
      <w:r w:rsidRPr="007C2E24">
        <w:rPr>
          <w:rFonts w:cs="Arial"/>
          <w:color w:val="auto"/>
        </w:rPr>
        <w:t>Consideramos que este artículo es totalmente aplicable y valido, y creemos que es susceptible de mejora en la aplicación de la resolución 3280 de 2018 y estipulando las metas del OMS.</w:t>
      </w:r>
      <w:r>
        <w:rPr>
          <w:rFonts w:cs="Arial"/>
          <w:color w:val="auto"/>
        </w:rPr>
        <w:t>”</w:t>
      </w:r>
    </w:p>
    <w:p w14:paraId="4CA7CFE8" w14:textId="77777777" w:rsidR="007C2E24" w:rsidRDefault="007C2E24" w:rsidP="007C2E24">
      <w:pPr>
        <w:spacing w:line="360" w:lineRule="auto"/>
        <w:jc w:val="both"/>
        <w:rPr>
          <w:rFonts w:cs="Arial"/>
          <w:color w:val="auto"/>
        </w:rPr>
      </w:pPr>
    </w:p>
    <w:p w14:paraId="0E1A9F55" w14:textId="2E50E627" w:rsidR="007C2E24" w:rsidRPr="007C2E24" w:rsidRDefault="007C2E24" w:rsidP="009701D4">
      <w:pPr>
        <w:pStyle w:val="Ttulo1"/>
        <w:keepNext w:val="0"/>
        <w:widowControl w:val="0"/>
        <w:numPr>
          <w:ilvl w:val="0"/>
          <w:numId w:val="3"/>
        </w:numPr>
        <w:tabs>
          <w:tab w:val="left" w:pos="981"/>
          <w:tab w:val="left" w:pos="982"/>
        </w:tabs>
        <w:suppressAutoHyphens/>
        <w:autoSpaceDE w:val="0"/>
        <w:autoSpaceDN w:val="0"/>
        <w:spacing w:line="360" w:lineRule="auto"/>
        <w:jc w:val="left"/>
        <w:rPr>
          <w:rFonts w:ascii="Arial" w:hAnsi="Arial" w:cs="Arial"/>
          <w:b/>
          <w:sz w:val="20"/>
        </w:rPr>
      </w:pPr>
      <w:r w:rsidRPr="007C2E24">
        <w:rPr>
          <w:rFonts w:ascii="Arial" w:hAnsi="Arial" w:cs="Arial"/>
          <w:b/>
        </w:rPr>
        <w:t>Educación</w:t>
      </w:r>
      <w:r>
        <w:rPr>
          <w:rStyle w:val="Refdenotaalpie"/>
          <w:rFonts w:ascii="Arial" w:hAnsi="Arial" w:cs="Arial"/>
          <w:b/>
        </w:rPr>
        <w:footnoteReference w:id="13"/>
      </w:r>
      <w:r>
        <w:rPr>
          <w:rFonts w:ascii="Arial" w:hAnsi="Arial" w:cs="Arial"/>
          <w:b/>
        </w:rPr>
        <w:t>.</w:t>
      </w:r>
    </w:p>
    <w:p w14:paraId="2E5F4869" w14:textId="77777777" w:rsidR="007C2E24" w:rsidRPr="000A1668" w:rsidRDefault="007C2E24" w:rsidP="007C2E24">
      <w:pPr>
        <w:pStyle w:val="Textoindependiente"/>
        <w:suppressAutoHyphens/>
        <w:spacing w:line="360" w:lineRule="auto"/>
        <w:rPr>
          <w:rFonts w:ascii="Arial" w:hAnsi="Arial" w:cs="Arial"/>
          <w:b/>
          <w:sz w:val="16"/>
        </w:rPr>
      </w:pPr>
    </w:p>
    <w:p w14:paraId="1869B765" w14:textId="6A11091F" w:rsidR="007C2E24" w:rsidRPr="007C2E24" w:rsidRDefault="007C2E24" w:rsidP="007C2E24">
      <w:pPr>
        <w:spacing w:line="360" w:lineRule="auto"/>
        <w:jc w:val="both"/>
        <w:rPr>
          <w:rFonts w:cs="Arial"/>
          <w:color w:val="auto"/>
        </w:rPr>
      </w:pPr>
      <w:r>
        <w:rPr>
          <w:rFonts w:cs="Arial"/>
          <w:color w:val="auto"/>
        </w:rPr>
        <w:t>“</w:t>
      </w:r>
      <w:r w:rsidRPr="007C2E24">
        <w:rPr>
          <w:rFonts w:cs="Arial"/>
          <w:color w:val="auto"/>
        </w:rPr>
        <w:t xml:space="preserve">La educación es una herramienta de vital importancia en la lucha contra esta </w:t>
      </w:r>
      <w:r>
        <w:rPr>
          <w:rFonts w:cs="Arial"/>
          <w:color w:val="auto"/>
        </w:rPr>
        <w:t xml:space="preserve">          </w:t>
      </w:r>
      <w:r w:rsidRPr="007C2E24">
        <w:rPr>
          <w:rFonts w:cs="Arial"/>
          <w:color w:val="auto"/>
        </w:rPr>
        <w:t xml:space="preserve">enfermedad, esta debe de ser de dos aristas, por un lado, se debe realizar una capacitación técnica a todo el personal de la salud sobre la ruta establecida en la resolución 3280 de 2018, y sobre la importancia de realizar dentro de los exámenes de rutina la prueba del VPH, y por otra parte se debe realizar una formación a </w:t>
      </w:r>
      <w:r>
        <w:rPr>
          <w:rFonts w:cs="Arial"/>
          <w:color w:val="auto"/>
        </w:rPr>
        <w:t xml:space="preserve">                </w:t>
      </w:r>
      <w:r w:rsidRPr="007C2E24">
        <w:rPr>
          <w:rFonts w:cs="Arial"/>
          <w:color w:val="auto"/>
        </w:rPr>
        <w:t xml:space="preserve">mujeres y niñas acerca de los beneficios de la vacunación, la detección y el </w:t>
      </w:r>
      <w:r>
        <w:rPr>
          <w:rFonts w:cs="Arial"/>
          <w:color w:val="auto"/>
        </w:rPr>
        <w:t xml:space="preserve">                    </w:t>
      </w:r>
      <w:r w:rsidRPr="007C2E24">
        <w:rPr>
          <w:rFonts w:cs="Arial"/>
          <w:color w:val="auto"/>
        </w:rPr>
        <w:t>trata- miento, con el fin de superar los estigmas creados alrededor de la vacuna y de la toma de la muestra.</w:t>
      </w:r>
    </w:p>
    <w:p w14:paraId="2AAD499A" w14:textId="77777777" w:rsidR="007C2E24" w:rsidRPr="000A1668" w:rsidRDefault="007C2E24" w:rsidP="007C2E24">
      <w:pPr>
        <w:pStyle w:val="Textoindependiente"/>
        <w:suppressAutoHyphens/>
        <w:spacing w:line="360" w:lineRule="auto"/>
        <w:rPr>
          <w:rFonts w:ascii="Arial" w:hAnsi="Arial" w:cs="Arial"/>
          <w:sz w:val="18"/>
        </w:rPr>
      </w:pPr>
    </w:p>
    <w:p w14:paraId="54ED5D5B" w14:textId="4FA20B78" w:rsidR="007C2E24" w:rsidRDefault="007C2E24" w:rsidP="007C2E24">
      <w:pPr>
        <w:spacing w:line="360" w:lineRule="auto"/>
        <w:jc w:val="both"/>
        <w:rPr>
          <w:rFonts w:cs="Arial"/>
          <w:color w:val="auto"/>
        </w:rPr>
      </w:pPr>
      <w:r w:rsidRPr="007C2E24">
        <w:rPr>
          <w:rFonts w:cs="Arial"/>
          <w:color w:val="auto"/>
        </w:rPr>
        <w:t xml:space="preserve">Dentro de la normatividad vigente el Acuerdo 461 de 2011 establece que la </w:t>
      </w:r>
      <w:r w:rsidR="00B92BAD">
        <w:rPr>
          <w:rFonts w:cs="Arial"/>
          <w:color w:val="auto"/>
        </w:rPr>
        <w:t xml:space="preserve">                              </w:t>
      </w:r>
      <w:r w:rsidRPr="007C2E24">
        <w:rPr>
          <w:rFonts w:cs="Arial"/>
          <w:color w:val="auto"/>
        </w:rPr>
        <w:t>“</w:t>
      </w:r>
      <w:r w:rsidRPr="00B92BAD">
        <w:rPr>
          <w:rFonts w:cs="Arial"/>
          <w:i/>
          <w:color w:val="auto"/>
        </w:rPr>
        <w:t>Secretaría Distrital de Salud coordinará con la Secretaría de Educación Distrital, la realización de las actividades de capacitación y sensibilización a los profesores y padres de familia de las Instituciones Educativas Distritales –IED</w:t>
      </w:r>
      <w:r w:rsidRPr="007C2E24">
        <w:rPr>
          <w:rFonts w:cs="Arial"/>
          <w:color w:val="auto"/>
        </w:rPr>
        <w:t xml:space="preserve">” lo cual nos parece totalmente adecuado y oportuno, por lo cual únicamente planteamos un informe </w:t>
      </w:r>
      <w:r w:rsidR="00B92BAD">
        <w:rPr>
          <w:rFonts w:cs="Arial"/>
          <w:color w:val="auto"/>
        </w:rPr>
        <w:t xml:space="preserve">          </w:t>
      </w:r>
      <w:r w:rsidRPr="007C2E24">
        <w:rPr>
          <w:rFonts w:cs="Arial"/>
          <w:color w:val="auto"/>
        </w:rPr>
        <w:t>periódico de los avances en la materia por parte de la administración.</w:t>
      </w:r>
      <w:r w:rsidR="00B92BAD">
        <w:rPr>
          <w:rFonts w:cs="Arial"/>
          <w:color w:val="auto"/>
        </w:rPr>
        <w:t>”</w:t>
      </w:r>
    </w:p>
    <w:p w14:paraId="169EDCC1" w14:textId="77777777" w:rsidR="00B92BAD" w:rsidRPr="000A1668" w:rsidRDefault="00B92BAD" w:rsidP="007C2E24">
      <w:pPr>
        <w:spacing w:line="360" w:lineRule="auto"/>
        <w:jc w:val="both"/>
        <w:rPr>
          <w:rFonts w:cs="Arial"/>
          <w:color w:val="auto"/>
          <w:sz w:val="20"/>
        </w:rPr>
      </w:pPr>
    </w:p>
    <w:p w14:paraId="69312661" w14:textId="0AAFE580" w:rsidR="00B92BAD" w:rsidRPr="00B92BAD" w:rsidRDefault="00B92BAD" w:rsidP="009701D4">
      <w:pPr>
        <w:pStyle w:val="Ttulo1"/>
        <w:keepNext w:val="0"/>
        <w:widowControl w:val="0"/>
        <w:numPr>
          <w:ilvl w:val="0"/>
          <w:numId w:val="3"/>
        </w:numPr>
        <w:tabs>
          <w:tab w:val="left" w:pos="981"/>
          <w:tab w:val="left" w:pos="982"/>
        </w:tabs>
        <w:suppressAutoHyphens/>
        <w:autoSpaceDE w:val="0"/>
        <w:autoSpaceDN w:val="0"/>
        <w:spacing w:line="360" w:lineRule="auto"/>
        <w:jc w:val="both"/>
        <w:rPr>
          <w:rFonts w:ascii="Arial" w:hAnsi="Arial" w:cs="Arial"/>
          <w:b/>
        </w:rPr>
      </w:pPr>
      <w:r w:rsidRPr="00B92BAD">
        <w:rPr>
          <w:rFonts w:ascii="Arial" w:hAnsi="Arial" w:cs="Arial"/>
          <w:b/>
        </w:rPr>
        <w:t>Promoción</w:t>
      </w:r>
      <w:r>
        <w:rPr>
          <w:rStyle w:val="Refdenotaalpie"/>
          <w:rFonts w:ascii="Arial" w:hAnsi="Arial" w:cs="Arial"/>
          <w:b/>
        </w:rPr>
        <w:footnoteReference w:id="14"/>
      </w:r>
      <w:r w:rsidRPr="00B92BAD">
        <w:rPr>
          <w:rFonts w:ascii="Arial" w:hAnsi="Arial" w:cs="Arial"/>
          <w:b/>
        </w:rPr>
        <w:t>.</w:t>
      </w:r>
    </w:p>
    <w:p w14:paraId="070AA9CC" w14:textId="77777777" w:rsidR="00B92BAD" w:rsidRPr="000A1668" w:rsidRDefault="00B92BAD" w:rsidP="00B92BAD">
      <w:pPr>
        <w:pStyle w:val="Ttulo1"/>
        <w:keepNext w:val="0"/>
        <w:widowControl w:val="0"/>
        <w:tabs>
          <w:tab w:val="left" w:pos="981"/>
          <w:tab w:val="left" w:pos="982"/>
        </w:tabs>
        <w:suppressAutoHyphens/>
        <w:autoSpaceDE w:val="0"/>
        <w:autoSpaceDN w:val="0"/>
        <w:spacing w:line="360" w:lineRule="auto"/>
        <w:jc w:val="both"/>
        <w:rPr>
          <w:rFonts w:ascii="Arial" w:hAnsi="Arial" w:cs="Arial"/>
          <w:sz w:val="20"/>
        </w:rPr>
      </w:pPr>
    </w:p>
    <w:p w14:paraId="16D1E047" w14:textId="204B7ABA" w:rsidR="00B92BAD" w:rsidRDefault="00B92BAD" w:rsidP="00B92BAD">
      <w:pPr>
        <w:pStyle w:val="Ttulo1"/>
        <w:keepNext w:val="0"/>
        <w:widowControl w:val="0"/>
        <w:tabs>
          <w:tab w:val="left" w:pos="981"/>
          <w:tab w:val="left" w:pos="982"/>
        </w:tabs>
        <w:suppressAutoHyphens/>
        <w:autoSpaceDE w:val="0"/>
        <w:autoSpaceDN w:val="0"/>
        <w:spacing w:line="360" w:lineRule="auto"/>
        <w:jc w:val="both"/>
        <w:rPr>
          <w:rFonts w:ascii="Arial" w:hAnsi="Arial" w:cs="Arial"/>
        </w:rPr>
      </w:pPr>
      <w:r>
        <w:rPr>
          <w:rFonts w:ascii="Arial" w:hAnsi="Arial" w:cs="Arial"/>
          <w:spacing w:val="-1"/>
        </w:rPr>
        <w:t>“</w:t>
      </w:r>
      <w:r w:rsidRPr="00B92BAD">
        <w:rPr>
          <w:rFonts w:ascii="Arial" w:hAnsi="Arial" w:cs="Arial"/>
          <w:spacing w:val="-1"/>
        </w:rPr>
        <w:t>Para</w:t>
      </w:r>
      <w:r w:rsidRPr="00B92BAD">
        <w:rPr>
          <w:rFonts w:ascii="Arial" w:hAnsi="Arial" w:cs="Arial"/>
          <w:spacing w:val="-15"/>
        </w:rPr>
        <w:t xml:space="preserve"> </w:t>
      </w:r>
      <w:r w:rsidRPr="00B92BAD">
        <w:rPr>
          <w:rFonts w:ascii="Arial" w:hAnsi="Arial" w:cs="Arial"/>
          <w:spacing w:val="-1"/>
        </w:rPr>
        <w:t>lograr</w:t>
      </w:r>
      <w:r w:rsidRPr="00B92BAD">
        <w:rPr>
          <w:rFonts w:ascii="Arial" w:hAnsi="Arial" w:cs="Arial"/>
          <w:spacing w:val="-14"/>
        </w:rPr>
        <w:t xml:space="preserve"> </w:t>
      </w:r>
      <w:r w:rsidRPr="00B92BAD">
        <w:rPr>
          <w:rFonts w:ascii="Arial" w:hAnsi="Arial" w:cs="Arial"/>
        </w:rPr>
        <w:t>una</w:t>
      </w:r>
      <w:r w:rsidRPr="00B92BAD">
        <w:rPr>
          <w:rFonts w:ascii="Arial" w:hAnsi="Arial" w:cs="Arial"/>
          <w:spacing w:val="-16"/>
        </w:rPr>
        <w:t xml:space="preserve"> </w:t>
      </w:r>
      <w:r w:rsidRPr="00B92BAD">
        <w:rPr>
          <w:rFonts w:ascii="Arial" w:hAnsi="Arial" w:cs="Arial"/>
        </w:rPr>
        <w:t>promoción</w:t>
      </w:r>
      <w:r w:rsidRPr="00B92BAD">
        <w:rPr>
          <w:rFonts w:ascii="Arial" w:hAnsi="Arial" w:cs="Arial"/>
          <w:spacing w:val="-14"/>
        </w:rPr>
        <w:t xml:space="preserve"> </w:t>
      </w:r>
      <w:r w:rsidRPr="00B92BAD">
        <w:rPr>
          <w:rFonts w:ascii="Arial" w:hAnsi="Arial" w:cs="Arial"/>
        </w:rPr>
        <w:t>efectiva</w:t>
      </w:r>
      <w:r w:rsidRPr="00B92BAD">
        <w:rPr>
          <w:rFonts w:ascii="Arial" w:hAnsi="Arial" w:cs="Arial"/>
          <w:spacing w:val="-13"/>
        </w:rPr>
        <w:t xml:space="preserve"> </w:t>
      </w:r>
      <w:r w:rsidRPr="00B92BAD">
        <w:rPr>
          <w:rFonts w:ascii="Arial" w:hAnsi="Arial" w:cs="Arial"/>
        </w:rPr>
        <w:t>es</w:t>
      </w:r>
      <w:r w:rsidRPr="00B92BAD">
        <w:rPr>
          <w:rFonts w:ascii="Arial" w:hAnsi="Arial" w:cs="Arial"/>
          <w:spacing w:val="-16"/>
        </w:rPr>
        <w:t xml:space="preserve"> </w:t>
      </w:r>
      <w:r w:rsidRPr="00B92BAD">
        <w:rPr>
          <w:rFonts w:ascii="Arial" w:hAnsi="Arial" w:cs="Arial"/>
        </w:rPr>
        <w:t>necesario</w:t>
      </w:r>
      <w:r w:rsidRPr="00B92BAD">
        <w:rPr>
          <w:rFonts w:ascii="Arial" w:hAnsi="Arial" w:cs="Arial"/>
          <w:spacing w:val="-14"/>
        </w:rPr>
        <w:t xml:space="preserve"> </w:t>
      </w:r>
      <w:r w:rsidRPr="00B92BAD">
        <w:rPr>
          <w:rFonts w:ascii="Arial" w:hAnsi="Arial" w:cs="Arial"/>
        </w:rPr>
        <w:t>establecer</w:t>
      </w:r>
      <w:r w:rsidRPr="00B92BAD">
        <w:rPr>
          <w:rFonts w:ascii="Arial" w:hAnsi="Arial" w:cs="Arial"/>
          <w:spacing w:val="-15"/>
        </w:rPr>
        <w:t xml:space="preserve"> </w:t>
      </w:r>
      <w:r w:rsidRPr="00B92BAD">
        <w:rPr>
          <w:rFonts w:ascii="Arial" w:hAnsi="Arial" w:cs="Arial"/>
        </w:rPr>
        <w:t>estrategias</w:t>
      </w:r>
      <w:r w:rsidRPr="00B92BAD">
        <w:rPr>
          <w:rFonts w:ascii="Arial" w:hAnsi="Arial" w:cs="Arial"/>
          <w:spacing w:val="-13"/>
        </w:rPr>
        <w:t xml:space="preserve"> </w:t>
      </w:r>
      <w:r w:rsidRPr="00B92BAD">
        <w:rPr>
          <w:rFonts w:ascii="Arial" w:hAnsi="Arial" w:cs="Arial"/>
        </w:rPr>
        <w:t>innovadoras</w:t>
      </w:r>
      <w:r w:rsidRPr="00B92BAD">
        <w:rPr>
          <w:rFonts w:ascii="Arial" w:hAnsi="Arial" w:cs="Arial"/>
          <w:spacing w:val="-65"/>
        </w:rPr>
        <w:t xml:space="preserve"> </w:t>
      </w:r>
      <w:r w:rsidRPr="00B92BAD">
        <w:rPr>
          <w:rFonts w:ascii="Arial" w:hAnsi="Arial" w:cs="Arial"/>
        </w:rPr>
        <w:t>y creativas que impacten en la comunidad y en el comportamiento de la sociedad,</w:t>
      </w:r>
      <w:r w:rsidRPr="00B92BAD">
        <w:rPr>
          <w:rFonts w:ascii="Arial" w:hAnsi="Arial" w:cs="Arial"/>
          <w:spacing w:val="1"/>
        </w:rPr>
        <w:t xml:space="preserve"> </w:t>
      </w:r>
      <w:r w:rsidRPr="00B92BAD">
        <w:rPr>
          <w:rFonts w:ascii="Arial" w:hAnsi="Arial" w:cs="Arial"/>
        </w:rPr>
        <w:t>para</w:t>
      </w:r>
      <w:r w:rsidRPr="00B92BAD">
        <w:rPr>
          <w:rFonts w:ascii="Arial" w:hAnsi="Arial" w:cs="Arial"/>
          <w:spacing w:val="-11"/>
        </w:rPr>
        <w:t xml:space="preserve"> </w:t>
      </w:r>
      <w:r w:rsidRPr="00B92BAD">
        <w:rPr>
          <w:rFonts w:ascii="Arial" w:hAnsi="Arial" w:cs="Arial"/>
        </w:rPr>
        <w:t>ello</w:t>
      </w:r>
      <w:r w:rsidRPr="00B92BAD">
        <w:rPr>
          <w:rFonts w:ascii="Arial" w:hAnsi="Arial" w:cs="Arial"/>
          <w:spacing w:val="-11"/>
        </w:rPr>
        <w:t xml:space="preserve"> </w:t>
      </w:r>
      <w:r w:rsidRPr="00B92BAD">
        <w:rPr>
          <w:rFonts w:ascii="Arial" w:hAnsi="Arial" w:cs="Arial"/>
        </w:rPr>
        <w:t>es</w:t>
      </w:r>
      <w:r w:rsidRPr="00B92BAD">
        <w:rPr>
          <w:rFonts w:ascii="Arial" w:hAnsi="Arial" w:cs="Arial"/>
          <w:spacing w:val="-12"/>
        </w:rPr>
        <w:t xml:space="preserve"> </w:t>
      </w:r>
      <w:r w:rsidRPr="00B92BAD">
        <w:rPr>
          <w:rFonts w:ascii="Arial" w:hAnsi="Arial" w:cs="Arial"/>
        </w:rPr>
        <w:t>necesario</w:t>
      </w:r>
      <w:r w:rsidRPr="00B92BAD">
        <w:rPr>
          <w:rFonts w:ascii="Arial" w:hAnsi="Arial" w:cs="Arial"/>
          <w:spacing w:val="-11"/>
        </w:rPr>
        <w:t xml:space="preserve"> </w:t>
      </w:r>
      <w:r w:rsidRPr="00B92BAD">
        <w:rPr>
          <w:rFonts w:ascii="Arial" w:hAnsi="Arial" w:cs="Arial"/>
        </w:rPr>
        <w:t>realizar</w:t>
      </w:r>
      <w:r w:rsidRPr="00B92BAD">
        <w:rPr>
          <w:rFonts w:ascii="Arial" w:hAnsi="Arial" w:cs="Arial"/>
          <w:spacing w:val="-10"/>
        </w:rPr>
        <w:t xml:space="preserve"> </w:t>
      </w:r>
      <w:r w:rsidRPr="00B92BAD">
        <w:rPr>
          <w:rFonts w:ascii="Arial" w:hAnsi="Arial" w:cs="Arial"/>
        </w:rPr>
        <w:t>acciones</w:t>
      </w:r>
      <w:r w:rsidRPr="00B92BAD">
        <w:rPr>
          <w:rFonts w:ascii="Arial" w:hAnsi="Arial" w:cs="Arial"/>
          <w:spacing w:val="-7"/>
        </w:rPr>
        <w:t xml:space="preserve"> </w:t>
      </w:r>
      <w:r w:rsidRPr="00B92BAD">
        <w:rPr>
          <w:rFonts w:ascii="Arial" w:hAnsi="Arial" w:cs="Arial"/>
        </w:rPr>
        <w:t>desde</w:t>
      </w:r>
      <w:r w:rsidRPr="00B92BAD">
        <w:rPr>
          <w:rFonts w:ascii="Arial" w:hAnsi="Arial" w:cs="Arial"/>
          <w:spacing w:val="-8"/>
        </w:rPr>
        <w:t xml:space="preserve"> </w:t>
      </w:r>
      <w:r w:rsidRPr="00B92BAD">
        <w:rPr>
          <w:rFonts w:ascii="Arial" w:hAnsi="Arial" w:cs="Arial"/>
        </w:rPr>
        <w:t>una</w:t>
      </w:r>
      <w:r w:rsidRPr="00B92BAD">
        <w:rPr>
          <w:rFonts w:ascii="Arial" w:hAnsi="Arial" w:cs="Arial"/>
          <w:spacing w:val="-11"/>
        </w:rPr>
        <w:t xml:space="preserve"> </w:t>
      </w:r>
      <w:r w:rsidRPr="00B92BAD">
        <w:rPr>
          <w:rFonts w:ascii="Arial" w:hAnsi="Arial" w:cs="Arial"/>
        </w:rPr>
        <w:t>amplia</w:t>
      </w:r>
      <w:r w:rsidRPr="00B92BAD">
        <w:rPr>
          <w:rFonts w:ascii="Arial" w:hAnsi="Arial" w:cs="Arial"/>
          <w:spacing w:val="-10"/>
        </w:rPr>
        <w:t xml:space="preserve"> </w:t>
      </w:r>
      <w:r w:rsidRPr="00B92BAD">
        <w:rPr>
          <w:rFonts w:ascii="Arial" w:hAnsi="Arial" w:cs="Arial"/>
        </w:rPr>
        <w:t>gama</w:t>
      </w:r>
      <w:r w:rsidRPr="00B92BAD">
        <w:rPr>
          <w:rFonts w:ascii="Arial" w:hAnsi="Arial" w:cs="Arial"/>
          <w:spacing w:val="-11"/>
        </w:rPr>
        <w:t xml:space="preserve"> </w:t>
      </w:r>
      <w:r w:rsidRPr="00B92BAD">
        <w:rPr>
          <w:rFonts w:ascii="Arial" w:hAnsi="Arial" w:cs="Arial"/>
        </w:rPr>
        <w:t>de</w:t>
      </w:r>
      <w:r w:rsidRPr="00B92BAD">
        <w:rPr>
          <w:rFonts w:ascii="Arial" w:hAnsi="Arial" w:cs="Arial"/>
          <w:spacing w:val="-13"/>
        </w:rPr>
        <w:t xml:space="preserve"> </w:t>
      </w:r>
      <w:r w:rsidRPr="00B92BAD">
        <w:rPr>
          <w:rFonts w:ascii="Arial" w:hAnsi="Arial" w:cs="Arial"/>
        </w:rPr>
        <w:t>sectores,</w:t>
      </w:r>
      <w:r w:rsidRPr="00B92BAD">
        <w:rPr>
          <w:rFonts w:ascii="Arial" w:hAnsi="Arial" w:cs="Arial"/>
          <w:spacing w:val="-11"/>
        </w:rPr>
        <w:t xml:space="preserve"> </w:t>
      </w:r>
      <w:r w:rsidRPr="00B92BAD">
        <w:rPr>
          <w:rFonts w:ascii="Arial" w:hAnsi="Arial" w:cs="Arial"/>
        </w:rPr>
        <w:t>desde</w:t>
      </w:r>
      <w:r w:rsidRPr="00B92BAD">
        <w:rPr>
          <w:rFonts w:ascii="Arial" w:hAnsi="Arial" w:cs="Arial"/>
          <w:spacing w:val="-64"/>
        </w:rPr>
        <w:t xml:space="preserve"> </w:t>
      </w:r>
      <w:r w:rsidRPr="00B92BAD">
        <w:rPr>
          <w:rFonts w:ascii="Arial" w:hAnsi="Arial" w:cs="Arial"/>
        </w:rPr>
        <w:t>el</w:t>
      </w:r>
      <w:r w:rsidRPr="00B92BAD">
        <w:rPr>
          <w:rFonts w:ascii="Arial" w:hAnsi="Arial" w:cs="Arial"/>
          <w:spacing w:val="-1"/>
        </w:rPr>
        <w:t xml:space="preserve"> </w:t>
      </w:r>
      <w:r w:rsidRPr="00B92BAD">
        <w:rPr>
          <w:rFonts w:ascii="Arial" w:hAnsi="Arial" w:cs="Arial"/>
        </w:rPr>
        <w:t>sector</w:t>
      </w:r>
      <w:r w:rsidRPr="00B92BAD">
        <w:rPr>
          <w:rFonts w:ascii="Arial" w:hAnsi="Arial" w:cs="Arial"/>
          <w:spacing w:val="-3"/>
        </w:rPr>
        <w:t xml:space="preserve"> </w:t>
      </w:r>
      <w:r w:rsidRPr="00B92BAD">
        <w:rPr>
          <w:rFonts w:ascii="Arial" w:hAnsi="Arial" w:cs="Arial"/>
        </w:rPr>
        <w:t>público, hasta</w:t>
      </w:r>
      <w:r w:rsidRPr="00B92BAD">
        <w:rPr>
          <w:rFonts w:ascii="Arial" w:hAnsi="Arial" w:cs="Arial"/>
          <w:spacing w:val="-1"/>
        </w:rPr>
        <w:t xml:space="preserve"> </w:t>
      </w:r>
      <w:r w:rsidRPr="00B92BAD">
        <w:rPr>
          <w:rFonts w:ascii="Arial" w:hAnsi="Arial" w:cs="Arial"/>
        </w:rPr>
        <w:t>el sector privado.</w:t>
      </w:r>
    </w:p>
    <w:p w14:paraId="307BFE3C" w14:textId="77777777" w:rsidR="00D147AB" w:rsidRPr="00D147AB" w:rsidRDefault="00D147AB" w:rsidP="00D147AB">
      <w:pPr>
        <w:rPr>
          <w:lang w:val="es-MX"/>
        </w:rPr>
      </w:pPr>
    </w:p>
    <w:p w14:paraId="44BA3A52" w14:textId="77777777" w:rsidR="000A1668" w:rsidRDefault="000A1668" w:rsidP="000A1668">
      <w:pPr>
        <w:pStyle w:val="Ttulo1"/>
        <w:keepNext w:val="0"/>
        <w:widowControl w:val="0"/>
        <w:tabs>
          <w:tab w:val="left" w:pos="981"/>
          <w:tab w:val="left" w:pos="982"/>
        </w:tabs>
        <w:suppressAutoHyphens/>
        <w:autoSpaceDE w:val="0"/>
        <w:autoSpaceDN w:val="0"/>
        <w:spacing w:line="360" w:lineRule="auto"/>
        <w:jc w:val="both"/>
        <w:rPr>
          <w:rFonts w:ascii="Arial" w:hAnsi="Arial" w:cs="Arial"/>
        </w:rPr>
      </w:pPr>
      <w:r w:rsidRPr="000A1668">
        <w:rPr>
          <w:rFonts w:ascii="Arial" w:hAnsi="Arial" w:cs="Arial"/>
        </w:rPr>
        <w:t>Utilizar una estrategia eficaz de promoción y comunicación evita numerosas             barreras que dificultan el acceso y el uso de servicios de prevención, diagnóstico y tratamiento del cáncer de cuello uterino, siempre y cuando se realice de una forma que contemple las características culturales de la población objetivo, es por tal motivo que dentro de las estrategias proponemos la implementación de la promoción en los empaques de los productos de higiene personal femenina.</w:t>
      </w:r>
    </w:p>
    <w:p w14:paraId="63D5AF37" w14:textId="77777777" w:rsidR="000A1668" w:rsidRDefault="000A1668" w:rsidP="000A1668">
      <w:pPr>
        <w:rPr>
          <w:lang w:val="es-MX"/>
        </w:rPr>
      </w:pPr>
    </w:p>
    <w:p w14:paraId="5C827B39" w14:textId="77777777" w:rsidR="000A1668" w:rsidRPr="000A1668" w:rsidRDefault="000A1668" w:rsidP="000A1668">
      <w:pPr>
        <w:pStyle w:val="Ttulo1"/>
        <w:keepNext w:val="0"/>
        <w:widowControl w:val="0"/>
        <w:tabs>
          <w:tab w:val="left" w:pos="981"/>
          <w:tab w:val="left" w:pos="982"/>
        </w:tabs>
        <w:suppressAutoHyphens/>
        <w:autoSpaceDE w:val="0"/>
        <w:autoSpaceDN w:val="0"/>
        <w:spacing w:line="360" w:lineRule="auto"/>
        <w:jc w:val="both"/>
        <w:rPr>
          <w:rFonts w:ascii="Arial" w:hAnsi="Arial" w:cs="Arial"/>
        </w:rPr>
      </w:pPr>
      <w:r w:rsidRPr="000A1668">
        <w:rPr>
          <w:rFonts w:ascii="Arial" w:hAnsi="Arial" w:cs="Arial"/>
        </w:rPr>
        <w:t>Por otra parte, es indispensable que las plataformas web y las redes sociales de la Secretaría de Salud brinden información clara y accesible sobre la vacunación y el tamizaje, donde se informe al público, los puntos y horarios de vacunación y los puntos y horarios de la toma de muestras de VPH.</w:t>
      </w:r>
    </w:p>
    <w:p w14:paraId="14BE1FD6" w14:textId="77777777" w:rsidR="000A1668" w:rsidRPr="000A1668" w:rsidRDefault="000A1668" w:rsidP="000A1668">
      <w:pPr>
        <w:pStyle w:val="Ttulo1"/>
        <w:keepNext w:val="0"/>
        <w:widowControl w:val="0"/>
        <w:tabs>
          <w:tab w:val="left" w:pos="981"/>
          <w:tab w:val="left" w:pos="982"/>
        </w:tabs>
        <w:suppressAutoHyphens/>
        <w:autoSpaceDE w:val="0"/>
        <w:autoSpaceDN w:val="0"/>
        <w:spacing w:line="360" w:lineRule="auto"/>
        <w:jc w:val="both"/>
        <w:rPr>
          <w:rFonts w:ascii="Arial" w:hAnsi="Arial" w:cs="Arial"/>
        </w:rPr>
      </w:pPr>
    </w:p>
    <w:p w14:paraId="5CD81E52" w14:textId="334BCA40" w:rsidR="000A1668" w:rsidRPr="000A1668" w:rsidRDefault="000A1668" w:rsidP="000A1668">
      <w:pPr>
        <w:pStyle w:val="Ttulo1"/>
        <w:keepNext w:val="0"/>
        <w:widowControl w:val="0"/>
        <w:tabs>
          <w:tab w:val="left" w:pos="981"/>
          <w:tab w:val="left" w:pos="982"/>
        </w:tabs>
        <w:suppressAutoHyphens/>
        <w:autoSpaceDE w:val="0"/>
        <w:autoSpaceDN w:val="0"/>
        <w:spacing w:line="360" w:lineRule="auto"/>
        <w:jc w:val="both"/>
        <w:rPr>
          <w:rFonts w:ascii="Arial" w:hAnsi="Arial" w:cs="Arial"/>
        </w:rPr>
      </w:pPr>
      <w:r w:rsidRPr="000A1668">
        <w:rPr>
          <w:rFonts w:ascii="Arial" w:hAnsi="Arial" w:cs="Arial"/>
        </w:rPr>
        <w:t>Respecto a la normatividad vigente el acuerdo 593 de 2015 en su artículo cuarto contempla que “</w:t>
      </w:r>
      <w:r w:rsidRPr="000A1668">
        <w:rPr>
          <w:rFonts w:ascii="Arial" w:hAnsi="Arial" w:cs="Arial"/>
          <w:i/>
        </w:rPr>
        <w:t>Las entidades distritales que hagan parte de los programas y proyectos relacionados con el presente Acuerdo, deberán publicar en la página web, de forma clara, concreta, permanente y de fácil acceso, la información correspondiente a las acciones que adelanta el Distrito y de los hospitales de la red pública distrital que presten servicios especializados de oncología</w:t>
      </w:r>
      <w:r w:rsidRPr="000A1668">
        <w:rPr>
          <w:rFonts w:ascii="Arial" w:hAnsi="Arial" w:cs="Arial"/>
        </w:rPr>
        <w:t>”, esta información es muy útil sin embargo vuelve al paradigma de que únicamente los especialistas pueden realizar la toma de la prueba, por lo cual consideramos que la información que debe estar al alcance de todos es la mencionada anteriormente.</w:t>
      </w:r>
      <w:r>
        <w:rPr>
          <w:rFonts w:ascii="Arial" w:hAnsi="Arial" w:cs="Arial"/>
        </w:rPr>
        <w:t>”</w:t>
      </w:r>
    </w:p>
    <w:p w14:paraId="7DCB919E" w14:textId="77777777" w:rsidR="000A1668" w:rsidRDefault="000A1668" w:rsidP="000A1668">
      <w:pPr>
        <w:rPr>
          <w:lang w:val="es-MX"/>
        </w:rPr>
      </w:pPr>
    </w:p>
    <w:p w14:paraId="1FD514DF" w14:textId="77777777" w:rsidR="00D147AB" w:rsidRDefault="00D147AB" w:rsidP="000A1668">
      <w:pPr>
        <w:rPr>
          <w:lang w:val="es-MX"/>
        </w:rPr>
      </w:pPr>
    </w:p>
    <w:p w14:paraId="4EEDCC45" w14:textId="5CC4E0A0" w:rsidR="000A1668" w:rsidRPr="000A1668" w:rsidRDefault="000A1668" w:rsidP="009701D4">
      <w:pPr>
        <w:pStyle w:val="Ttulo1"/>
        <w:keepNext w:val="0"/>
        <w:widowControl w:val="0"/>
        <w:numPr>
          <w:ilvl w:val="0"/>
          <w:numId w:val="3"/>
        </w:numPr>
        <w:tabs>
          <w:tab w:val="left" w:pos="981"/>
          <w:tab w:val="left" w:pos="982"/>
        </w:tabs>
        <w:suppressAutoHyphens/>
        <w:autoSpaceDE w:val="0"/>
        <w:autoSpaceDN w:val="0"/>
        <w:jc w:val="left"/>
        <w:rPr>
          <w:rFonts w:ascii="Arial" w:hAnsi="Arial" w:cs="Arial"/>
          <w:b/>
        </w:rPr>
      </w:pPr>
      <w:r w:rsidRPr="000A1668">
        <w:rPr>
          <w:rFonts w:ascii="Arial" w:hAnsi="Arial" w:cs="Arial"/>
          <w:b/>
        </w:rPr>
        <w:t>Atención</w:t>
      </w:r>
      <w:r>
        <w:rPr>
          <w:rStyle w:val="Refdenotaalpie"/>
          <w:rFonts w:ascii="Arial" w:hAnsi="Arial" w:cs="Arial"/>
          <w:b/>
        </w:rPr>
        <w:footnoteReference w:id="15"/>
      </w:r>
      <w:r w:rsidRPr="000A1668">
        <w:rPr>
          <w:rFonts w:ascii="Arial" w:hAnsi="Arial" w:cs="Arial"/>
          <w:b/>
        </w:rPr>
        <w:t>.</w:t>
      </w:r>
    </w:p>
    <w:p w14:paraId="2650AD58" w14:textId="77777777" w:rsidR="000A1668" w:rsidRDefault="000A1668" w:rsidP="000A1668">
      <w:pPr>
        <w:pStyle w:val="Ttulo1"/>
        <w:keepNext w:val="0"/>
        <w:widowControl w:val="0"/>
        <w:tabs>
          <w:tab w:val="left" w:pos="981"/>
          <w:tab w:val="left" w:pos="982"/>
        </w:tabs>
        <w:suppressAutoHyphens/>
        <w:autoSpaceDE w:val="0"/>
        <w:autoSpaceDN w:val="0"/>
        <w:spacing w:line="360" w:lineRule="auto"/>
        <w:jc w:val="both"/>
        <w:rPr>
          <w:rFonts w:ascii="Arial" w:hAnsi="Arial" w:cs="Arial"/>
          <w:b/>
          <w:sz w:val="23"/>
        </w:rPr>
      </w:pPr>
    </w:p>
    <w:p w14:paraId="21075517" w14:textId="6DF7F6D3" w:rsidR="000A1668" w:rsidRPr="000A1668" w:rsidRDefault="000A1668" w:rsidP="000A1668">
      <w:pPr>
        <w:pStyle w:val="Ttulo1"/>
        <w:keepNext w:val="0"/>
        <w:widowControl w:val="0"/>
        <w:tabs>
          <w:tab w:val="left" w:pos="981"/>
          <w:tab w:val="left" w:pos="982"/>
        </w:tabs>
        <w:suppressAutoHyphens/>
        <w:autoSpaceDE w:val="0"/>
        <w:autoSpaceDN w:val="0"/>
        <w:spacing w:line="360" w:lineRule="auto"/>
        <w:jc w:val="both"/>
        <w:rPr>
          <w:rFonts w:ascii="Arial" w:hAnsi="Arial" w:cs="Arial"/>
        </w:rPr>
      </w:pPr>
      <w:r>
        <w:rPr>
          <w:rFonts w:ascii="Arial" w:hAnsi="Arial" w:cs="Arial"/>
          <w:b/>
          <w:sz w:val="23"/>
        </w:rPr>
        <w:t>“</w:t>
      </w:r>
      <w:r w:rsidRPr="000A1668">
        <w:rPr>
          <w:rFonts w:ascii="Arial" w:hAnsi="Arial" w:cs="Arial"/>
        </w:rPr>
        <w:t>Una vez pasada la etapa de prevención y diagnóstico es de vital importancia que el Distrito cuente con la infraestructura y disposición necesaria para atender al 100% de la población enferma, ya sea con miras a buscar su recuperación o con miras a brindar los cuidados paliativos necesarios.</w:t>
      </w:r>
    </w:p>
    <w:p w14:paraId="31581AB0" w14:textId="77777777" w:rsidR="000A1668" w:rsidRPr="000A1668" w:rsidRDefault="000A1668" w:rsidP="000A1668">
      <w:pPr>
        <w:pStyle w:val="Ttulo1"/>
        <w:keepNext w:val="0"/>
        <w:widowControl w:val="0"/>
        <w:tabs>
          <w:tab w:val="left" w:pos="981"/>
          <w:tab w:val="left" w:pos="982"/>
        </w:tabs>
        <w:suppressAutoHyphens/>
        <w:autoSpaceDE w:val="0"/>
        <w:autoSpaceDN w:val="0"/>
        <w:spacing w:line="360" w:lineRule="auto"/>
        <w:jc w:val="both"/>
        <w:rPr>
          <w:rFonts w:ascii="Arial" w:hAnsi="Arial" w:cs="Arial"/>
        </w:rPr>
      </w:pPr>
    </w:p>
    <w:p w14:paraId="1C04A8C8" w14:textId="3A0A9ACE" w:rsidR="000A1668" w:rsidRDefault="000A1668" w:rsidP="000A1668">
      <w:pPr>
        <w:pStyle w:val="Ttulo1"/>
        <w:keepNext w:val="0"/>
        <w:widowControl w:val="0"/>
        <w:tabs>
          <w:tab w:val="left" w:pos="981"/>
          <w:tab w:val="left" w:pos="982"/>
        </w:tabs>
        <w:suppressAutoHyphens/>
        <w:autoSpaceDE w:val="0"/>
        <w:autoSpaceDN w:val="0"/>
        <w:spacing w:line="360" w:lineRule="auto"/>
        <w:jc w:val="both"/>
        <w:rPr>
          <w:rFonts w:ascii="Arial" w:hAnsi="Arial" w:cs="Arial"/>
        </w:rPr>
      </w:pPr>
      <w:r w:rsidRPr="000A1668">
        <w:rPr>
          <w:rFonts w:ascii="Arial" w:hAnsi="Arial" w:cs="Arial"/>
        </w:rPr>
        <w:t>Al respecto consideramos que tanto el Acuerdo 520 de 2013 en materia de seguimiento y control, como el Acuerdo 593 de 2015 en imposición de cargas a la administración cumple con las necesidades gubernamentales para solucionar esta problemática por lo cual únicamente estableceremos la obligación de generar un reporte de los avances en la materia.</w:t>
      </w:r>
      <w:r>
        <w:rPr>
          <w:rFonts w:ascii="Arial" w:hAnsi="Arial" w:cs="Arial"/>
        </w:rPr>
        <w:t>”</w:t>
      </w:r>
    </w:p>
    <w:p w14:paraId="2D0F4C78" w14:textId="77777777" w:rsidR="009F77B0" w:rsidRDefault="002D2024" w:rsidP="00083399">
      <w:pPr>
        <w:pStyle w:val="Prrafodelista"/>
        <w:numPr>
          <w:ilvl w:val="0"/>
          <w:numId w:val="1"/>
        </w:numPr>
        <w:spacing w:line="360" w:lineRule="auto"/>
        <w:ind w:left="714" w:hanging="357"/>
        <w:contextualSpacing/>
        <w:jc w:val="both"/>
        <w:rPr>
          <w:rFonts w:cs="Arial"/>
          <w:b/>
          <w:bCs/>
          <w:lang w:val="es-CO"/>
        </w:rPr>
      </w:pPr>
      <w:r>
        <w:rPr>
          <w:rFonts w:cs="Arial"/>
          <w:b/>
          <w:bCs/>
          <w:lang w:val="es-CO"/>
        </w:rPr>
        <w:t>CONSTITUCIONALIDAD Y LEGALIDAD.</w:t>
      </w:r>
    </w:p>
    <w:p w14:paraId="217627A8" w14:textId="77777777" w:rsidR="00725A61" w:rsidRDefault="00725A61" w:rsidP="002C0F48">
      <w:pPr>
        <w:spacing w:line="360" w:lineRule="auto"/>
        <w:contextualSpacing/>
        <w:jc w:val="both"/>
        <w:rPr>
          <w:rFonts w:cs="Arial"/>
        </w:rPr>
      </w:pPr>
    </w:p>
    <w:p w14:paraId="3081851A" w14:textId="3DCE49EB" w:rsidR="00725A61" w:rsidRDefault="009F77B0" w:rsidP="002C0F48">
      <w:pPr>
        <w:spacing w:line="360" w:lineRule="auto"/>
        <w:contextualSpacing/>
        <w:jc w:val="both"/>
        <w:rPr>
          <w:rFonts w:cs="Arial"/>
        </w:rPr>
      </w:pPr>
      <w:r w:rsidRPr="009F77B0">
        <w:rPr>
          <w:rFonts w:cs="Arial"/>
        </w:rPr>
        <w:t xml:space="preserve">La presente iniciativa </w:t>
      </w:r>
      <w:r>
        <w:rPr>
          <w:rFonts w:cs="Arial"/>
        </w:rPr>
        <w:t>encuentra pleno respaldo en la Constitución P</w:t>
      </w:r>
      <w:r w:rsidRPr="009F77B0">
        <w:rPr>
          <w:rFonts w:cs="Arial"/>
        </w:rPr>
        <w:t>olítica y en el ordenamiento legal, por lo que es clara su viabilidad jurídica</w:t>
      </w:r>
      <w:r w:rsidR="000A1668">
        <w:rPr>
          <w:rFonts w:cs="Arial"/>
        </w:rPr>
        <w:t>.</w:t>
      </w:r>
      <w:r w:rsidRPr="009F77B0">
        <w:rPr>
          <w:rFonts w:cs="Arial"/>
        </w:rPr>
        <w:t xml:space="preserve"> </w:t>
      </w:r>
    </w:p>
    <w:p w14:paraId="2DF69D41" w14:textId="77777777" w:rsidR="000A1668" w:rsidRDefault="000A1668" w:rsidP="002C0F48">
      <w:pPr>
        <w:spacing w:line="360" w:lineRule="auto"/>
        <w:contextualSpacing/>
        <w:jc w:val="both"/>
        <w:rPr>
          <w:rFonts w:cs="Arial"/>
        </w:rPr>
      </w:pPr>
    </w:p>
    <w:p w14:paraId="177B3CFF" w14:textId="5A6AB6F6" w:rsidR="000A1668" w:rsidRDefault="000A1668" w:rsidP="000A1668">
      <w:pPr>
        <w:pStyle w:val="Prrafodelista"/>
        <w:numPr>
          <w:ilvl w:val="1"/>
          <w:numId w:val="1"/>
        </w:numPr>
        <w:spacing w:line="360" w:lineRule="auto"/>
        <w:contextualSpacing/>
        <w:jc w:val="both"/>
        <w:rPr>
          <w:rFonts w:cs="Arial"/>
          <w:b/>
        </w:rPr>
      </w:pPr>
      <w:r>
        <w:rPr>
          <w:rFonts w:cs="Arial"/>
          <w:b/>
        </w:rPr>
        <w:t>Del orden constitucional</w:t>
      </w:r>
      <w:r>
        <w:rPr>
          <w:rStyle w:val="Refdenotaalpie"/>
          <w:rFonts w:cs="Arial"/>
          <w:b/>
        </w:rPr>
        <w:footnoteReference w:id="16"/>
      </w:r>
      <w:r>
        <w:rPr>
          <w:rFonts w:cs="Arial"/>
          <w:b/>
        </w:rPr>
        <w:t>.</w:t>
      </w:r>
    </w:p>
    <w:p w14:paraId="6E6A1AE9" w14:textId="77777777" w:rsidR="000A1668" w:rsidRDefault="000A1668" w:rsidP="000A1668">
      <w:pPr>
        <w:spacing w:line="360" w:lineRule="auto"/>
        <w:contextualSpacing/>
        <w:jc w:val="both"/>
        <w:rPr>
          <w:rFonts w:cs="Arial"/>
          <w:b/>
        </w:rPr>
      </w:pPr>
    </w:p>
    <w:p w14:paraId="4D6B816D" w14:textId="0C0890D6" w:rsidR="000A1668" w:rsidRDefault="000A1668" w:rsidP="000A1668">
      <w:pPr>
        <w:spacing w:line="360" w:lineRule="auto"/>
        <w:contextualSpacing/>
        <w:jc w:val="both"/>
        <w:rPr>
          <w:rFonts w:cs="Arial"/>
        </w:rPr>
      </w:pPr>
      <w:r>
        <w:rPr>
          <w:rFonts w:cs="Arial"/>
        </w:rPr>
        <w:t>“</w:t>
      </w:r>
      <w:r w:rsidRPr="000A1668">
        <w:rPr>
          <w:rFonts w:cs="Arial"/>
        </w:rPr>
        <w:t>La Cort</w:t>
      </w:r>
      <w:r>
        <w:rPr>
          <w:rFonts w:cs="Arial"/>
        </w:rPr>
        <w:t>e Constitucional ha señalado que</w:t>
      </w:r>
      <w:r w:rsidRPr="000A1668">
        <w:rPr>
          <w:rFonts w:cs="Arial"/>
        </w:rPr>
        <w:t xml:space="preserve"> el preámbulo de la carta fundamental es vinculante y que las instituciones deben implementar los principios</w:t>
      </w:r>
      <w:r>
        <w:rPr>
          <w:rFonts w:cs="Arial"/>
        </w:rPr>
        <w:t xml:space="preserve"> que</w:t>
      </w:r>
      <w:r w:rsidRPr="000A1668">
        <w:rPr>
          <w:rFonts w:cs="Arial"/>
        </w:rPr>
        <w:t xml:space="preserve"> ella </w:t>
      </w:r>
      <w:r>
        <w:rPr>
          <w:rFonts w:cs="Arial"/>
        </w:rPr>
        <w:t xml:space="preserve">             </w:t>
      </w:r>
      <w:r w:rsidRPr="000A1668">
        <w:rPr>
          <w:rFonts w:cs="Arial"/>
        </w:rPr>
        <w:t>consag</w:t>
      </w:r>
      <w:r>
        <w:rPr>
          <w:rFonts w:cs="Arial"/>
        </w:rPr>
        <w:t xml:space="preserve">ra en bienestar de la comunidad, </w:t>
      </w:r>
      <w:r w:rsidRPr="000A1668">
        <w:rPr>
          <w:rFonts w:cs="Arial"/>
        </w:rPr>
        <w:t>e</w:t>
      </w:r>
      <w:r>
        <w:rPr>
          <w:rFonts w:cs="Arial"/>
        </w:rPr>
        <w:t>specíficamente para</w:t>
      </w:r>
      <w:r w:rsidRPr="000A1668">
        <w:rPr>
          <w:rFonts w:cs="Arial"/>
        </w:rPr>
        <w:t xml:space="preserve"> “</w:t>
      </w:r>
      <w:r w:rsidRPr="000A1668">
        <w:rPr>
          <w:rFonts w:cs="Arial"/>
          <w:i/>
        </w:rPr>
        <w:t xml:space="preserve">asegurar a sus           integrantes la vida, la convivencia, el trabajo, la justicia, la igualdad, el conocimiento, la libertad y la paz dentro de un marco jurídico, democrático y participativo que </w:t>
      </w:r>
      <w:r>
        <w:rPr>
          <w:rFonts w:cs="Arial"/>
          <w:i/>
        </w:rPr>
        <w:t xml:space="preserve">      </w:t>
      </w:r>
      <w:r w:rsidRPr="000A1668">
        <w:rPr>
          <w:rFonts w:cs="Arial"/>
          <w:i/>
        </w:rPr>
        <w:t>garantice un orden político, económico y social justo</w:t>
      </w:r>
      <w:r w:rsidRPr="000A1668">
        <w:rPr>
          <w:rFonts w:cs="Arial"/>
        </w:rPr>
        <w:t>...”</w:t>
      </w:r>
      <w:r>
        <w:rPr>
          <w:rFonts w:cs="Arial"/>
        </w:rPr>
        <w:t>.</w:t>
      </w:r>
    </w:p>
    <w:p w14:paraId="3FA90B7A" w14:textId="77777777" w:rsidR="000A1668" w:rsidRDefault="000A1668" w:rsidP="000A1668">
      <w:pPr>
        <w:spacing w:line="360" w:lineRule="auto"/>
        <w:contextualSpacing/>
        <w:jc w:val="both"/>
        <w:rPr>
          <w:rFonts w:cs="Arial"/>
        </w:rPr>
      </w:pPr>
    </w:p>
    <w:p w14:paraId="0493F164" w14:textId="77777777" w:rsidR="00461D75" w:rsidRPr="00461D75" w:rsidRDefault="00461D75" w:rsidP="00461D75">
      <w:pPr>
        <w:pStyle w:val="Ttulo1"/>
        <w:suppressAutoHyphens/>
        <w:spacing w:line="360" w:lineRule="auto"/>
        <w:jc w:val="both"/>
        <w:rPr>
          <w:rFonts w:ascii="Arial" w:hAnsi="Arial" w:cs="Arial"/>
          <w:b/>
        </w:rPr>
      </w:pPr>
      <w:r w:rsidRPr="00461D75">
        <w:rPr>
          <w:rFonts w:ascii="Arial" w:hAnsi="Arial" w:cs="Arial"/>
          <w:b/>
        </w:rPr>
        <w:t>Artículo</w:t>
      </w:r>
      <w:r w:rsidRPr="00461D75">
        <w:rPr>
          <w:rFonts w:ascii="Arial" w:hAnsi="Arial" w:cs="Arial"/>
          <w:b/>
          <w:spacing w:val="-2"/>
        </w:rPr>
        <w:t xml:space="preserve"> </w:t>
      </w:r>
      <w:r w:rsidRPr="00461D75">
        <w:rPr>
          <w:rFonts w:ascii="Arial" w:hAnsi="Arial" w:cs="Arial"/>
          <w:b/>
        </w:rPr>
        <w:t>2</w:t>
      </w:r>
    </w:p>
    <w:p w14:paraId="3AA04F16" w14:textId="77777777" w:rsidR="00461D75" w:rsidRPr="00461D75" w:rsidRDefault="00461D75" w:rsidP="00461D75">
      <w:pPr>
        <w:pStyle w:val="Textoindependiente"/>
        <w:suppressAutoHyphens/>
        <w:spacing w:line="360" w:lineRule="auto"/>
        <w:rPr>
          <w:rFonts w:ascii="Arial" w:hAnsi="Arial" w:cs="Arial"/>
          <w:b/>
        </w:rPr>
      </w:pPr>
    </w:p>
    <w:p w14:paraId="3306DCF4" w14:textId="3AD21E8F" w:rsidR="00461D75" w:rsidRPr="00461D75" w:rsidRDefault="00461D75" w:rsidP="00461D75">
      <w:pPr>
        <w:spacing w:line="360" w:lineRule="auto"/>
        <w:contextualSpacing/>
        <w:jc w:val="both"/>
        <w:rPr>
          <w:rFonts w:cs="Arial"/>
          <w:i/>
        </w:rPr>
      </w:pPr>
      <w:r w:rsidRPr="00461D75">
        <w:rPr>
          <w:rFonts w:cs="Arial"/>
        </w:rPr>
        <w:t>“</w:t>
      </w:r>
      <w:r w:rsidRPr="00461D75">
        <w:rPr>
          <w:rFonts w:cs="Arial"/>
          <w:i/>
        </w:rPr>
        <w:t xml:space="preserve">Son fines esenciales del Estado: servir a la comunidad, promover la prosperidad general y garantizar la efectividad de los principios, derechos y deberes </w:t>
      </w:r>
      <w:r>
        <w:rPr>
          <w:rFonts w:cs="Arial"/>
          <w:i/>
        </w:rPr>
        <w:t xml:space="preserve">                         </w:t>
      </w:r>
      <w:r w:rsidRPr="00461D75">
        <w:rPr>
          <w:rFonts w:cs="Arial"/>
          <w:i/>
        </w:rPr>
        <w:t>consagrados en la Constitución; (...)</w:t>
      </w:r>
    </w:p>
    <w:p w14:paraId="29574DF1" w14:textId="77777777" w:rsidR="00461D75" w:rsidRPr="00461D75" w:rsidRDefault="00461D75" w:rsidP="00461D75">
      <w:pPr>
        <w:spacing w:line="360" w:lineRule="auto"/>
        <w:contextualSpacing/>
        <w:jc w:val="both"/>
        <w:rPr>
          <w:rFonts w:cs="Arial"/>
          <w:i/>
        </w:rPr>
      </w:pPr>
    </w:p>
    <w:p w14:paraId="1555CD1A" w14:textId="77777777" w:rsidR="00461D75" w:rsidRPr="00461D75" w:rsidRDefault="00461D75" w:rsidP="00461D75">
      <w:pPr>
        <w:spacing w:line="360" w:lineRule="auto"/>
        <w:contextualSpacing/>
        <w:jc w:val="both"/>
        <w:rPr>
          <w:rFonts w:cs="Arial"/>
          <w:i/>
        </w:rPr>
      </w:pPr>
      <w:r w:rsidRPr="00461D75">
        <w:rPr>
          <w:rFonts w:cs="Arial"/>
          <w:i/>
        </w:rPr>
        <w:t>Las autoridades de la República están instituidas para proteger a todas las personas residentes en Colombia, en su vida...”.</w:t>
      </w:r>
    </w:p>
    <w:p w14:paraId="17AA1AEA" w14:textId="77777777" w:rsidR="00461D75" w:rsidRPr="00461D75" w:rsidRDefault="00461D75" w:rsidP="00461D75">
      <w:pPr>
        <w:pStyle w:val="Textoindependiente"/>
        <w:suppressAutoHyphens/>
        <w:spacing w:line="360" w:lineRule="auto"/>
        <w:rPr>
          <w:rFonts w:ascii="Arial" w:hAnsi="Arial" w:cs="Arial"/>
        </w:rPr>
      </w:pPr>
    </w:p>
    <w:p w14:paraId="73D74CE2" w14:textId="2815AD9D" w:rsidR="00461D75" w:rsidRPr="00461D75" w:rsidRDefault="00461D75" w:rsidP="00461D75">
      <w:pPr>
        <w:pStyle w:val="Ttulo1"/>
        <w:suppressAutoHyphens/>
        <w:spacing w:line="360" w:lineRule="auto"/>
        <w:jc w:val="both"/>
        <w:rPr>
          <w:rFonts w:ascii="Arial" w:hAnsi="Arial" w:cs="Arial"/>
          <w:b/>
        </w:rPr>
      </w:pPr>
      <w:r w:rsidRPr="00461D75">
        <w:rPr>
          <w:rFonts w:ascii="Arial" w:hAnsi="Arial" w:cs="Arial"/>
          <w:b/>
        </w:rPr>
        <w:t>Artículo</w:t>
      </w:r>
      <w:r w:rsidRPr="00461D75">
        <w:rPr>
          <w:rFonts w:ascii="Arial" w:hAnsi="Arial" w:cs="Arial"/>
          <w:b/>
          <w:spacing w:val="-2"/>
        </w:rPr>
        <w:t xml:space="preserve"> </w:t>
      </w:r>
      <w:r w:rsidRPr="00461D75">
        <w:rPr>
          <w:rFonts w:ascii="Arial" w:hAnsi="Arial" w:cs="Arial"/>
          <w:b/>
        </w:rPr>
        <w:t>11</w:t>
      </w:r>
    </w:p>
    <w:p w14:paraId="25AD7E0D" w14:textId="77777777" w:rsidR="00461D75" w:rsidRPr="00461D75" w:rsidRDefault="00461D75" w:rsidP="00461D75">
      <w:pPr>
        <w:pStyle w:val="Textoindependiente"/>
        <w:suppressAutoHyphens/>
        <w:spacing w:line="360" w:lineRule="auto"/>
        <w:rPr>
          <w:rFonts w:ascii="Arial" w:hAnsi="Arial" w:cs="Arial"/>
        </w:rPr>
      </w:pPr>
    </w:p>
    <w:p w14:paraId="0BC98D9F" w14:textId="77777777" w:rsidR="00461D75" w:rsidRDefault="00461D75" w:rsidP="00461D75">
      <w:pPr>
        <w:spacing w:line="360" w:lineRule="auto"/>
        <w:contextualSpacing/>
        <w:jc w:val="both"/>
        <w:rPr>
          <w:rFonts w:cs="Arial"/>
          <w:i/>
        </w:rPr>
      </w:pPr>
      <w:r w:rsidRPr="00461D75">
        <w:rPr>
          <w:rFonts w:cs="Arial"/>
          <w:i/>
        </w:rPr>
        <w:t>“El derecho a la vida es inviolable.”</w:t>
      </w:r>
    </w:p>
    <w:p w14:paraId="62B2257E" w14:textId="77777777" w:rsidR="00461D75" w:rsidRDefault="00461D75" w:rsidP="00461D75">
      <w:pPr>
        <w:pStyle w:val="Textoindependiente"/>
        <w:suppressAutoHyphens/>
        <w:spacing w:line="360" w:lineRule="auto"/>
        <w:rPr>
          <w:rFonts w:ascii="Arial" w:hAnsi="Arial" w:cs="Arial"/>
          <w:i/>
        </w:rPr>
      </w:pPr>
    </w:p>
    <w:p w14:paraId="3F1BE0A6" w14:textId="11E938C8" w:rsidR="00461D75" w:rsidRPr="00461D75" w:rsidRDefault="00461D75" w:rsidP="00461D75">
      <w:pPr>
        <w:pStyle w:val="Ttulo1"/>
        <w:suppressAutoHyphens/>
        <w:spacing w:line="360" w:lineRule="auto"/>
        <w:jc w:val="left"/>
        <w:rPr>
          <w:rFonts w:ascii="Arial" w:hAnsi="Arial" w:cs="Arial"/>
          <w:b/>
        </w:rPr>
      </w:pPr>
      <w:r w:rsidRPr="00461D75">
        <w:rPr>
          <w:rFonts w:ascii="Arial" w:hAnsi="Arial" w:cs="Arial"/>
          <w:b/>
        </w:rPr>
        <w:t>Artículo</w:t>
      </w:r>
      <w:r w:rsidRPr="00461D75">
        <w:rPr>
          <w:rFonts w:ascii="Arial" w:hAnsi="Arial" w:cs="Arial"/>
          <w:b/>
          <w:spacing w:val="-2"/>
        </w:rPr>
        <w:t xml:space="preserve"> </w:t>
      </w:r>
      <w:r>
        <w:rPr>
          <w:rFonts w:ascii="Arial" w:hAnsi="Arial" w:cs="Arial"/>
          <w:b/>
        </w:rPr>
        <w:t>13</w:t>
      </w:r>
    </w:p>
    <w:p w14:paraId="2B860611" w14:textId="77777777" w:rsidR="00461D75" w:rsidRPr="00461D75" w:rsidRDefault="00461D75" w:rsidP="00461D75">
      <w:pPr>
        <w:pStyle w:val="Textoindependiente"/>
        <w:suppressAutoHyphens/>
        <w:spacing w:line="360" w:lineRule="auto"/>
        <w:rPr>
          <w:rFonts w:ascii="Arial" w:hAnsi="Arial" w:cs="Arial"/>
          <w:b/>
        </w:rPr>
      </w:pPr>
    </w:p>
    <w:p w14:paraId="4FA371C6" w14:textId="29C4640C" w:rsidR="00461D75" w:rsidRDefault="00461D75" w:rsidP="00461D75">
      <w:pPr>
        <w:spacing w:line="360" w:lineRule="auto"/>
        <w:contextualSpacing/>
        <w:jc w:val="both"/>
        <w:rPr>
          <w:rFonts w:cs="Arial"/>
          <w:i/>
        </w:rPr>
      </w:pPr>
      <w:r w:rsidRPr="00461D75">
        <w:rPr>
          <w:rFonts w:cs="Arial"/>
          <w:i/>
        </w:rPr>
        <w:t xml:space="preserve">“El Estado promoverá las condiciones para que la igualdad sea real y efectiva y adoptará medidas en favor de grupos discriminados o marginados. El Estado </w:t>
      </w:r>
      <w:r>
        <w:rPr>
          <w:rFonts w:cs="Arial"/>
          <w:i/>
        </w:rPr>
        <w:t xml:space="preserve">              </w:t>
      </w:r>
      <w:r w:rsidRPr="00461D75">
        <w:rPr>
          <w:rFonts w:cs="Arial"/>
          <w:i/>
        </w:rPr>
        <w:t>protegerá especialmente a aquellas personas que, por su condición económica, física o mental, se encuentren en circunstancia de debilidad manifiesta y sancionará los abusos o maltratos que contra ellas se cometan.”</w:t>
      </w:r>
    </w:p>
    <w:p w14:paraId="6E3EDFBF" w14:textId="77777777" w:rsidR="00461D75" w:rsidRDefault="00461D75" w:rsidP="00461D75">
      <w:pPr>
        <w:spacing w:line="360" w:lineRule="auto"/>
        <w:contextualSpacing/>
        <w:jc w:val="both"/>
        <w:rPr>
          <w:rFonts w:cs="Arial"/>
          <w:i/>
        </w:rPr>
      </w:pPr>
    </w:p>
    <w:p w14:paraId="40B13EF7" w14:textId="7C588229" w:rsidR="00461D75" w:rsidRDefault="00461D75" w:rsidP="00461D75">
      <w:pPr>
        <w:pStyle w:val="Ttulo1"/>
        <w:suppressAutoHyphens/>
        <w:spacing w:line="360" w:lineRule="auto"/>
        <w:jc w:val="left"/>
        <w:rPr>
          <w:rFonts w:ascii="Arial" w:hAnsi="Arial" w:cs="Arial"/>
          <w:b/>
        </w:rPr>
      </w:pPr>
      <w:r w:rsidRPr="00461D75">
        <w:rPr>
          <w:rFonts w:ascii="Arial" w:hAnsi="Arial" w:cs="Arial"/>
          <w:b/>
        </w:rPr>
        <w:t>Artículo</w:t>
      </w:r>
      <w:r w:rsidRPr="00461D75">
        <w:rPr>
          <w:rFonts w:ascii="Arial" w:hAnsi="Arial" w:cs="Arial"/>
          <w:b/>
          <w:spacing w:val="-2"/>
        </w:rPr>
        <w:t xml:space="preserve"> </w:t>
      </w:r>
      <w:r>
        <w:rPr>
          <w:rFonts w:ascii="Arial" w:hAnsi="Arial" w:cs="Arial"/>
          <w:b/>
        </w:rPr>
        <w:t>48</w:t>
      </w:r>
    </w:p>
    <w:p w14:paraId="4BA46236" w14:textId="77777777" w:rsidR="00461D75" w:rsidRDefault="00461D75" w:rsidP="00461D75">
      <w:pPr>
        <w:rPr>
          <w:lang w:val="es-MX"/>
        </w:rPr>
      </w:pPr>
    </w:p>
    <w:p w14:paraId="7F0ECF6A" w14:textId="77777777" w:rsidR="00461D75" w:rsidRDefault="00461D75" w:rsidP="00461D75">
      <w:pPr>
        <w:spacing w:line="360" w:lineRule="auto"/>
        <w:contextualSpacing/>
        <w:jc w:val="both"/>
        <w:rPr>
          <w:rFonts w:cs="Arial"/>
          <w:i/>
        </w:rPr>
      </w:pPr>
      <w:r w:rsidRPr="00461D75">
        <w:rPr>
          <w:rFonts w:cs="Arial"/>
          <w:i/>
        </w:rPr>
        <w:t>“La Seguridad Social es un servicio público de carácter obligatorio que se prestará bajo la dirección, coordinación y control del Estado, en sujeción a los principios de eficiencia, universalidad y solidaridad, en los términos que establezca la Ley.</w:t>
      </w:r>
    </w:p>
    <w:p w14:paraId="1F88BFD4" w14:textId="77777777" w:rsidR="00461D75" w:rsidRPr="00461D75" w:rsidRDefault="00461D75" w:rsidP="00461D75">
      <w:pPr>
        <w:spacing w:line="360" w:lineRule="auto"/>
        <w:contextualSpacing/>
        <w:jc w:val="both"/>
        <w:rPr>
          <w:rFonts w:cs="Arial"/>
          <w:i/>
        </w:rPr>
      </w:pPr>
    </w:p>
    <w:p w14:paraId="6A866936" w14:textId="6D45D3D1" w:rsidR="00461D75" w:rsidRDefault="00461D75" w:rsidP="00461D75">
      <w:pPr>
        <w:spacing w:line="360" w:lineRule="auto"/>
        <w:contextualSpacing/>
        <w:jc w:val="both"/>
        <w:rPr>
          <w:rFonts w:cs="Arial"/>
          <w:i/>
        </w:rPr>
      </w:pPr>
      <w:r w:rsidRPr="00461D75">
        <w:rPr>
          <w:rFonts w:cs="Arial"/>
          <w:i/>
        </w:rPr>
        <w:t xml:space="preserve">Se garantiza a todos los habitantes el derecho irrenunciable a la Seguridad Social. El Estado, con la participación de los particulares, ampliará progresivamente. </w:t>
      </w:r>
      <w:r>
        <w:rPr>
          <w:rFonts w:cs="Arial"/>
          <w:i/>
        </w:rPr>
        <w:t>L</w:t>
      </w:r>
      <w:r w:rsidRPr="00461D75">
        <w:rPr>
          <w:rFonts w:cs="Arial"/>
          <w:i/>
        </w:rPr>
        <w:t>a cobertura de la Seguridad Social que comprenderá la prestación de los servicios en la forma que determine</w:t>
      </w:r>
      <w:r>
        <w:rPr>
          <w:rFonts w:cs="Arial"/>
          <w:i/>
        </w:rPr>
        <w:t xml:space="preserve"> la Ley.”</w:t>
      </w:r>
    </w:p>
    <w:p w14:paraId="2ADBE220" w14:textId="77777777" w:rsidR="00461D75" w:rsidRDefault="00461D75" w:rsidP="00461D75">
      <w:pPr>
        <w:spacing w:line="360" w:lineRule="auto"/>
        <w:contextualSpacing/>
        <w:jc w:val="both"/>
        <w:rPr>
          <w:rFonts w:cs="Arial"/>
          <w:i/>
        </w:rPr>
      </w:pPr>
    </w:p>
    <w:p w14:paraId="78E414DF" w14:textId="70337264" w:rsidR="00640461" w:rsidRDefault="00640461" w:rsidP="00640461">
      <w:pPr>
        <w:pStyle w:val="Ttulo1"/>
        <w:suppressAutoHyphens/>
        <w:spacing w:line="360" w:lineRule="auto"/>
        <w:jc w:val="left"/>
        <w:rPr>
          <w:rFonts w:ascii="Arial" w:hAnsi="Arial" w:cs="Arial"/>
          <w:b/>
        </w:rPr>
      </w:pPr>
      <w:r w:rsidRPr="00461D75">
        <w:rPr>
          <w:rFonts w:ascii="Arial" w:hAnsi="Arial" w:cs="Arial"/>
          <w:b/>
        </w:rPr>
        <w:t>Artículo</w:t>
      </w:r>
      <w:r w:rsidRPr="00461D75">
        <w:rPr>
          <w:rFonts w:ascii="Arial" w:hAnsi="Arial" w:cs="Arial"/>
          <w:b/>
          <w:spacing w:val="-2"/>
        </w:rPr>
        <w:t xml:space="preserve"> </w:t>
      </w:r>
      <w:r>
        <w:rPr>
          <w:rFonts w:ascii="Arial" w:hAnsi="Arial" w:cs="Arial"/>
          <w:b/>
        </w:rPr>
        <w:t>49</w:t>
      </w:r>
    </w:p>
    <w:p w14:paraId="1763F179" w14:textId="77777777" w:rsidR="00640461" w:rsidRPr="00640461" w:rsidRDefault="00640461" w:rsidP="00640461">
      <w:pPr>
        <w:spacing w:line="360" w:lineRule="auto"/>
        <w:contextualSpacing/>
        <w:jc w:val="both"/>
        <w:rPr>
          <w:rFonts w:cs="Arial"/>
          <w:i/>
        </w:rPr>
      </w:pPr>
    </w:p>
    <w:p w14:paraId="4F76D6A0" w14:textId="28BFDDD1" w:rsidR="00640461" w:rsidRPr="00640461" w:rsidRDefault="00640461" w:rsidP="00640461">
      <w:pPr>
        <w:spacing w:line="360" w:lineRule="auto"/>
        <w:contextualSpacing/>
        <w:jc w:val="both"/>
        <w:rPr>
          <w:rFonts w:cs="Arial"/>
          <w:i/>
        </w:rPr>
      </w:pPr>
      <w:r w:rsidRPr="00640461">
        <w:rPr>
          <w:rFonts w:cs="Arial"/>
          <w:i/>
        </w:rPr>
        <w:t xml:space="preserve">“La atención de la salud y el saneamiento ambiental son servicios públicos a cargo del Estado. Se garantiza a todas las personas el acceso a los servicios de </w:t>
      </w:r>
      <w:r>
        <w:rPr>
          <w:rFonts w:cs="Arial"/>
          <w:i/>
        </w:rPr>
        <w:t xml:space="preserve">                         </w:t>
      </w:r>
      <w:r w:rsidRPr="00640461">
        <w:rPr>
          <w:rFonts w:cs="Arial"/>
          <w:i/>
        </w:rPr>
        <w:t xml:space="preserve">promoción, protección y recuperación de la salud. Corresponde al Estado </w:t>
      </w:r>
      <w:r>
        <w:rPr>
          <w:rFonts w:cs="Arial"/>
          <w:i/>
        </w:rPr>
        <w:t xml:space="preserve">                         </w:t>
      </w:r>
      <w:r w:rsidRPr="00640461">
        <w:rPr>
          <w:rFonts w:cs="Arial"/>
          <w:i/>
        </w:rPr>
        <w:t xml:space="preserve">organizar, dirigir y reglamentar la prestación de servicios de salud a los habitantes y de saneamiento ambiental conforme a los principios de eficiencia, universalidad y solidaridad. También, establecer las políticas para la prestación de servicios de </w:t>
      </w:r>
      <w:r>
        <w:rPr>
          <w:rFonts w:cs="Arial"/>
          <w:i/>
        </w:rPr>
        <w:t xml:space="preserve">              </w:t>
      </w:r>
      <w:r w:rsidRPr="00640461">
        <w:rPr>
          <w:rFonts w:cs="Arial"/>
          <w:i/>
        </w:rPr>
        <w:t xml:space="preserve">salud por entidades privadas, y ejercer su vigilancia y control. Así mismo, establecer las competencias de la Nación, las entidades territoriales y los particulares y </w:t>
      </w:r>
      <w:r>
        <w:rPr>
          <w:rFonts w:cs="Arial"/>
          <w:i/>
        </w:rPr>
        <w:t xml:space="preserve">                     </w:t>
      </w:r>
      <w:r w:rsidRPr="00640461">
        <w:rPr>
          <w:rFonts w:cs="Arial"/>
          <w:i/>
        </w:rPr>
        <w:t>determinar los aportes a su cargo en los términos y condiciones señalados en la ley.</w:t>
      </w:r>
    </w:p>
    <w:p w14:paraId="63AD55F8" w14:textId="77777777" w:rsidR="00640461" w:rsidRDefault="00640461" w:rsidP="00640461">
      <w:pPr>
        <w:spacing w:line="360" w:lineRule="auto"/>
        <w:contextualSpacing/>
        <w:jc w:val="both"/>
        <w:rPr>
          <w:rFonts w:cs="Arial"/>
          <w:i/>
        </w:rPr>
      </w:pPr>
    </w:p>
    <w:p w14:paraId="3980FEC8" w14:textId="2B9A9010" w:rsidR="00640461" w:rsidRPr="00640461" w:rsidRDefault="00640461" w:rsidP="00640461">
      <w:pPr>
        <w:spacing w:line="360" w:lineRule="auto"/>
        <w:contextualSpacing/>
        <w:jc w:val="both"/>
        <w:rPr>
          <w:rFonts w:cs="Arial"/>
          <w:i/>
        </w:rPr>
      </w:pPr>
      <w:r w:rsidRPr="00640461">
        <w:rPr>
          <w:rFonts w:cs="Arial"/>
          <w:i/>
        </w:rPr>
        <w:t xml:space="preserve">Los servicios de salud se organizarán en forma descentralizada, por niveles de </w:t>
      </w:r>
      <w:r>
        <w:rPr>
          <w:rFonts w:cs="Arial"/>
          <w:i/>
        </w:rPr>
        <w:t xml:space="preserve">                       </w:t>
      </w:r>
      <w:r w:rsidRPr="00640461">
        <w:rPr>
          <w:rFonts w:cs="Arial"/>
          <w:i/>
        </w:rPr>
        <w:t>atención y con participación de la comunidad.</w:t>
      </w:r>
    </w:p>
    <w:p w14:paraId="24BB17BF" w14:textId="2B718D24" w:rsidR="00640461" w:rsidRPr="00640461" w:rsidRDefault="00640461" w:rsidP="00640461">
      <w:pPr>
        <w:spacing w:line="360" w:lineRule="auto"/>
        <w:contextualSpacing/>
        <w:jc w:val="both"/>
        <w:rPr>
          <w:rFonts w:cs="Arial"/>
          <w:i/>
        </w:rPr>
      </w:pPr>
      <w:r w:rsidRPr="00640461">
        <w:rPr>
          <w:rFonts w:cs="Arial"/>
          <w:i/>
        </w:rPr>
        <w:t xml:space="preserve">La ley señalará los términos en los cuales la atención básica para todos los </w:t>
      </w:r>
      <w:r>
        <w:rPr>
          <w:rFonts w:cs="Arial"/>
          <w:i/>
        </w:rPr>
        <w:t xml:space="preserve">                      </w:t>
      </w:r>
      <w:r w:rsidRPr="00640461">
        <w:rPr>
          <w:rFonts w:cs="Arial"/>
          <w:i/>
        </w:rPr>
        <w:t>habitantes será gratuita y obligatoria.”</w:t>
      </w:r>
    </w:p>
    <w:p w14:paraId="00B85274" w14:textId="77777777" w:rsidR="00640461" w:rsidRPr="00640461" w:rsidRDefault="00640461" w:rsidP="00640461">
      <w:pPr>
        <w:rPr>
          <w:lang w:val="es-MX"/>
        </w:rPr>
      </w:pPr>
    </w:p>
    <w:p w14:paraId="7D1A95D9" w14:textId="03F68010" w:rsidR="00461D75" w:rsidRDefault="00640461" w:rsidP="00640461">
      <w:pPr>
        <w:pStyle w:val="Prrafodelista"/>
        <w:numPr>
          <w:ilvl w:val="1"/>
          <w:numId w:val="1"/>
        </w:numPr>
        <w:spacing w:line="360" w:lineRule="auto"/>
        <w:contextualSpacing/>
        <w:jc w:val="both"/>
        <w:rPr>
          <w:rFonts w:cs="Arial"/>
          <w:b/>
        </w:rPr>
      </w:pPr>
      <w:r>
        <w:rPr>
          <w:rFonts w:cs="Arial"/>
          <w:b/>
        </w:rPr>
        <w:t>Del orden legal</w:t>
      </w:r>
      <w:r w:rsidR="00D147AB">
        <w:rPr>
          <w:rStyle w:val="Refdenotaalpie"/>
          <w:rFonts w:cs="Arial"/>
          <w:b/>
        </w:rPr>
        <w:footnoteReference w:id="17"/>
      </w:r>
      <w:r>
        <w:rPr>
          <w:rFonts w:cs="Arial"/>
          <w:b/>
        </w:rPr>
        <w:t>.</w:t>
      </w:r>
    </w:p>
    <w:p w14:paraId="4B6939B4" w14:textId="77777777" w:rsidR="00640461" w:rsidRDefault="00640461" w:rsidP="00640461">
      <w:pPr>
        <w:spacing w:line="360" w:lineRule="auto"/>
        <w:contextualSpacing/>
        <w:jc w:val="both"/>
        <w:rPr>
          <w:rFonts w:cs="Arial"/>
          <w:b/>
        </w:rPr>
      </w:pPr>
    </w:p>
    <w:p w14:paraId="7922EAEC" w14:textId="28C104BE" w:rsidR="00640461" w:rsidRPr="00640461" w:rsidRDefault="00640461" w:rsidP="009701D4">
      <w:pPr>
        <w:pStyle w:val="Prrafodelista"/>
        <w:numPr>
          <w:ilvl w:val="0"/>
          <w:numId w:val="3"/>
        </w:numPr>
        <w:spacing w:line="360" w:lineRule="auto"/>
        <w:contextualSpacing/>
        <w:jc w:val="both"/>
        <w:rPr>
          <w:rFonts w:cs="Arial"/>
          <w:i/>
        </w:rPr>
      </w:pPr>
      <w:r w:rsidRPr="00640461">
        <w:rPr>
          <w:rFonts w:cs="Arial"/>
          <w:b/>
        </w:rPr>
        <w:t>Ley 100 de 1993</w:t>
      </w:r>
      <w:r w:rsidRPr="00640461">
        <w:rPr>
          <w:rFonts w:cs="Arial"/>
          <w:i/>
        </w:rPr>
        <w:t xml:space="preserve"> “Por la cual se crea el sistema de seguridad social integral y se dictan otras disposiciones”. </w:t>
      </w:r>
    </w:p>
    <w:p w14:paraId="3AC72151" w14:textId="77777777" w:rsidR="00640461" w:rsidRPr="00640461" w:rsidRDefault="00640461" w:rsidP="00640461">
      <w:pPr>
        <w:spacing w:line="360" w:lineRule="auto"/>
        <w:contextualSpacing/>
        <w:jc w:val="both"/>
        <w:rPr>
          <w:rFonts w:cs="Arial"/>
          <w:i/>
        </w:rPr>
      </w:pPr>
    </w:p>
    <w:p w14:paraId="21F37999" w14:textId="77777777" w:rsidR="00640461" w:rsidRPr="00640461" w:rsidRDefault="00640461" w:rsidP="00640461">
      <w:pPr>
        <w:pStyle w:val="Prrafodelista"/>
        <w:spacing w:line="360" w:lineRule="auto"/>
        <w:ind w:left="720"/>
        <w:contextualSpacing/>
        <w:jc w:val="both"/>
        <w:rPr>
          <w:rFonts w:cs="Arial"/>
          <w:b/>
        </w:rPr>
      </w:pPr>
      <w:r w:rsidRPr="00640461">
        <w:rPr>
          <w:rFonts w:cs="Arial"/>
          <w:b/>
        </w:rPr>
        <w:t>Artículo 1.</w:t>
      </w:r>
    </w:p>
    <w:p w14:paraId="148CB5AE" w14:textId="77777777" w:rsidR="00640461" w:rsidRDefault="00640461" w:rsidP="00640461">
      <w:pPr>
        <w:pStyle w:val="Textoindependiente"/>
        <w:suppressAutoHyphens/>
        <w:rPr>
          <w:rFonts w:ascii="Arial"/>
          <w:b/>
        </w:rPr>
      </w:pPr>
    </w:p>
    <w:p w14:paraId="7522988B" w14:textId="553CC0AE" w:rsidR="00640461" w:rsidRPr="00640461" w:rsidRDefault="00640461" w:rsidP="00640461">
      <w:pPr>
        <w:spacing w:line="360" w:lineRule="auto"/>
        <w:contextualSpacing/>
        <w:jc w:val="both"/>
        <w:rPr>
          <w:rFonts w:cs="Arial"/>
          <w:i/>
        </w:rPr>
      </w:pPr>
      <w:r w:rsidRPr="00640461">
        <w:rPr>
          <w:rFonts w:cs="Arial"/>
          <w:i/>
        </w:rPr>
        <w:t xml:space="preserve">“El sistema de seguridad social integral tiene por objeto garantizar los derechos </w:t>
      </w:r>
      <w:r>
        <w:rPr>
          <w:rFonts w:cs="Arial"/>
          <w:i/>
        </w:rPr>
        <w:t xml:space="preserve">                irre</w:t>
      </w:r>
      <w:r w:rsidRPr="00640461">
        <w:rPr>
          <w:rFonts w:cs="Arial"/>
          <w:i/>
        </w:rPr>
        <w:t>nunciables de la persona y la comunidad para obtener la calidad de vida acorde con la dignidad humana, mediante la protección de las contingencias que la afecten.</w:t>
      </w:r>
    </w:p>
    <w:p w14:paraId="4B42FF83" w14:textId="77777777" w:rsidR="00640461" w:rsidRDefault="00640461" w:rsidP="00640461">
      <w:pPr>
        <w:spacing w:line="360" w:lineRule="auto"/>
        <w:contextualSpacing/>
        <w:jc w:val="both"/>
        <w:rPr>
          <w:rFonts w:cs="Arial"/>
          <w:i/>
        </w:rPr>
      </w:pPr>
      <w:r w:rsidRPr="00640461">
        <w:rPr>
          <w:rFonts w:cs="Arial"/>
          <w:i/>
        </w:rPr>
        <w:t>El sistema comprende las obligaciones del Estado y la sociedad, las instituciones y los recursos destinados a garantizar la cobertura de las prestaciones de carácter económico, de salud y servicios complementarios, materia de esta Ley, u otras que se incorporen normativamente en el futuro.”</w:t>
      </w:r>
    </w:p>
    <w:p w14:paraId="05FF1E33" w14:textId="77777777" w:rsidR="00640461" w:rsidRDefault="00640461" w:rsidP="00640461">
      <w:pPr>
        <w:spacing w:line="360" w:lineRule="auto"/>
        <w:contextualSpacing/>
        <w:jc w:val="both"/>
        <w:rPr>
          <w:rFonts w:cs="Arial"/>
          <w:i/>
        </w:rPr>
      </w:pPr>
    </w:p>
    <w:p w14:paraId="27362D5F" w14:textId="5202FF6C" w:rsidR="00640461" w:rsidRDefault="00640461" w:rsidP="00640461">
      <w:pPr>
        <w:pStyle w:val="Prrafodelista"/>
        <w:spacing w:line="360" w:lineRule="auto"/>
        <w:ind w:left="720"/>
        <w:contextualSpacing/>
        <w:jc w:val="both"/>
        <w:rPr>
          <w:rFonts w:cs="Arial"/>
          <w:b/>
        </w:rPr>
      </w:pPr>
      <w:r>
        <w:rPr>
          <w:rFonts w:cs="Arial"/>
          <w:b/>
        </w:rPr>
        <w:t>Artículo 4.</w:t>
      </w:r>
    </w:p>
    <w:p w14:paraId="580DA39B" w14:textId="77777777" w:rsidR="00640461" w:rsidRDefault="00640461" w:rsidP="00640461">
      <w:pPr>
        <w:spacing w:line="360" w:lineRule="auto"/>
        <w:contextualSpacing/>
        <w:jc w:val="both"/>
        <w:rPr>
          <w:rFonts w:cs="Arial"/>
          <w:b/>
        </w:rPr>
      </w:pPr>
    </w:p>
    <w:p w14:paraId="16B43464" w14:textId="2BF88994" w:rsidR="00640461" w:rsidRDefault="00640461" w:rsidP="00640461">
      <w:pPr>
        <w:spacing w:line="360" w:lineRule="auto"/>
        <w:contextualSpacing/>
        <w:jc w:val="both"/>
        <w:rPr>
          <w:rFonts w:cs="Arial"/>
          <w:i/>
        </w:rPr>
      </w:pPr>
      <w:r w:rsidRPr="00640461">
        <w:rPr>
          <w:rFonts w:cs="Arial"/>
          <w:i/>
        </w:rPr>
        <w:t>“La Seguridad Social es un servicio público obligatorio, cuya dirección, coordinación y control está a cargo del Estado y que será prestado por las entidades públicas o privadas en los términos y condiciones establecidos en la presente</w:t>
      </w:r>
      <w:r>
        <w:rPr>
          <w:rFonts w:cs="Arial"/>
          <w:i/>
        </w:rPr>
        <w:t xml:space="preserve"> ley. </w:t>
      </w:r>
    </w:p>
    <w:p w14:paraId="221BFB4A" w14:textId="77777777" w:rsidR="00640461" w:rsidRDefault="00640461" w:rsidP="00640461">
      <w:pPr>
        <w:spacing w:line="360" w:lineRule="auto"/>
        <w:contextualSpacing/>
        <w:jc w:val="both"/>
        <w:rPr>
          <w:rFonts w:cs="Arial"/>
          <w:i/>
        </w:rPr>
      </w:pPr>
    </w:p>
    <w:p w14:paraId="30ABA877" w14:textId="5D601E7C" w:rsidR="00640461" w:rsidRDefault="00640461" w:rsidP="00640461">
      <w:pPr>
        <w:spacing w:line="360" w:lineRule="auto"/>
        <w:contextualSpacing/>
        <w:jc w:val="both"/>
        <w:rPr>
          <w:rFonts w:cs="Arial"/>
          <w:i/>
        </w:rPr>
      </w:pPr>
      <w:r w:rsidRPr="00640461">
        <w:rPr>
          <w:rFonts w:cs="Arial"/>
          <w:i/>
        </w:rPr>
        <w:t xml:space="preserve">Este servicio público es esencial en lo relacionado con el Sistema General de </w:t>
      </w:r>
      <w:r w:rsidR="00151AC3">
        <w:rPr>
          <w:rFonts w:cs="Arial"/>
          <w:i/>
        </w:rPr>
        <w:t xml:space="preserve">             Se</w:t>
      </w:r>
      <w:r w:rsidRPr="00640461">
        <w:rPr>
          <w:rFonts w:cs="Arial"/>
          <w:i/>
        </w:rPr>
        <w:t>guridad Social en Salud...”</w:t>
      </w:r>
    </w:p>
    <w:p w14:paraId="50956BB7" w14:textId="77777777" w:rsidR="00CF26F5" w:rsidRPr="00640461" w:rsidRDefault="00CF26F5" w:rsidP="00640461">
      <w:pPr>
        <w:spacing w:line="360" w:lineRule="auto"/>
        <w:contextualSpacing/>
        <w:jc w:val="both"/>
        <w:rPr>
          <w:rFonts w:cs="Arial"/>
          <w:i/>
        </w:rPr>
      </w:pPr>
    </w:p>
    <w:p w14:paraId="446AA9A8" w14:textId="05BC3B7D" w:rsidR="00640461" w:rsidRDefault="00125D3D" w:rsidP="00125D3D">
      <w:pPr>
        <w:pStyle w:val="Prrafodelista"/>
        <w:spacing w:line="360" w:lineRule="auto"/>
        <w:ind w:left="720"/>
        <w:contextualSpacing/>
        <w:jc w:val="both"/>
        <w:rPr>
          <w:rFonts w:cs="Arial"/>
          <w:b/>
        </w:rPr>
      </w:pPr>
      <w:r>
        <w:rPr>
          <w:rFonts w:cs="Arial"/>
          <w:b/>
        </w:rPr>
        <w:t>Artículo 153</w:t>
      </w:r>
    </w:p>
    <w:p w14:paraId="01FA9895" w14:textId="77777777" w:rsidR="00125D3D" w:rsidRPr="00125D3D" w:rsidRDefault="00125D3D" w:rsidP="00125D3D">
      <w:pPr>
        <w:spacing w:line="360" w:lineRule="auto"/>
        <w:contextualSpacing/>
        <w:jc w:val="both"/>
        <w:rPr>
          <w:rFonts w:cs="Arial"/>
          <w:i/>
        </w:rPr>
      </w:pPr>
    </w:p>
    <w:p w14:paraId="19F8BFE9" w14:textId="77777777" w:rsidR="00125D3D" w:rsidRDefault="00125D3D" w:rsidP="00125D3D">
      <w:pPr>
        <w:spacing w:line="360" w:lineRule="auto"/>
        <w:contextualSpacing/>
        <w:jc w:val="both"/>
        <w:rPr>
          <w:rFonts w:cs="Arial"/>
          <w:i/>
        </w:rPr>
      </w:pPr>
      <w:r w:rsidRPr="00125D3D">
        <w:rPr>
          <w:rFonts w:cs="Arial"/>
          <w:i/>
        </w:rPr>
        <w:t>“Son principios del Sistema General de Seguridad Social en Salud: (…)</w:t>
      </w:r>
    </w:p>
    <w:p w14:paraId="088C7B10" w14:textId="77777777" w:rsidR="00125D3D" w:rsidRPr="00125D3D" w:rsidRDefault="00125D3D" w:rsidP="00125D3D">
      <w:pPr>
        <w:spacing w:line="360" w:lineRule="auto"/>
        <w:contextualSpacing/>
        <w:jc w:val="both"/>
        <w:rPr>
          <w:rFonts w:cs="Arial"/>
          <w:i/>
        </w:rPr>
      </w:pPr>
    </w:p>
    <w:p w14:paraId="76E70B3C" w14:textId="0F5238CE" w:rsidR="00125D3D" w:rsidRDefault="00125D3D" w:rsidP="00125D3D">
      <w:pPr>
        <w:spacing w:line="360" w:lineRule="auto"/>
        <w:contextualSpacing/>
        <w:jc w:val="both"/>
        <w:rPr>
          <w:rFonts w:cs="Arial"/>
          <w:i/>
        </w:rPr>
      </w:pPr>
      <w:r w:rsidRPr="00125D3D">
        <w:rPr>
          <w:rFonts w:cs="Arial"/>
          <w:i/>
        </w:rPr>
        <w:t xml:space="preserve">3.6 Enfoque diferencial. El principio de enfoque diferencial reconoce que hay </w:t>
      </w:r>
      <w:r>
        <w:rPr>
          <w:rFonts w:cs="Arial"/>
          <w:i/>
        </w:rPr>
        <w:t xml:space="preserve">                    pobla</w:t>
      </w:r>
      <w:r w:rsidRPr="00125D3D">
        <w:rPr>
          <w:rFonts w:cs="Arial"/>
          <w:i/>
        </w:rPr>
        <w:t xml:space="preserve">ciones con características particulares en razón de su edad, género, raza, </w:t>
      </w:r>
      <w:r>
        <w:rPr>
          <w:rFonts w:cs="Arial"/>
          <w:i/>
        </w:rPr>
        <w:t xml:space="preserve">       </w:t>
      </w:r>
      <w:r w:rsidRPr="00125D3D">
        <w:rPr>
          <w:rFonts w:cs="Arial"/>
          <w:i/>
        </w:rPr>
        <w:t xml:space="preserve">etnia, condición de discapacidad y víctimas de la violencia para las cuales el </w:t>
      </w:r>
      <w:r>
        <w:rPr>
          <w:rFonts w:cs="Arial"/>
          <w:i/>
        </w:rPr>
        <w:t xml:space="preserve">                      </w:t>
      </w:r>
      <w:r w:rsidRPr="00125D3D">
        <w:rPr>
          <w:rFonts w:cs="Arial"/>
          <w:i/>
        </w:rPr>
        <w:t xml:space="preserve">Sistema </w:t>
      </w:r>
      <w:r>
        <w:rPr>
          <w:rFonts w:cs="Arial"/>
          <w:i/>
        </w:rPr>
        <w:t>Ge</w:t>
      </w:r>
      <w:r w:rsidRPr="00125D3D">
        <w:rPr>
          <w:rFonts w:cs="Arial"/>
          <w:i/>
        </w:rPr>
        <w:t xml:space="preserve">neral de Seguridad Social en Salud ofrecerá especiales garantías y </w:t>
      </w:r>
      <w:r w:rsidR="00CF26F5">
        <w:rPr>
          <w:rFonts w:cs="Arial"/>
          <w:i/>
        </w:rPr>
        <w:t xml:space="preserve">      </w:t>
      </w:r>
      <w:r w:rsidRPr="00125D3D">
        <w:rPr>
          <w:rFonts w:cs="Arial"/>
          <w:i/>
        </w:rPr>
        <w:t>esfuerzos en- caminados a la eliminación de las situaciones de discriminación y marginación.</w:t>
      </w:r>
    </w:p>
    <w:p w14:paraId="1059CAC4" w14:textId="77777777" w:rsidR="00125D3D" w:rsidRPr="00125D3D" w:rsidRDefault="00125D3D" w:rsidP="00125D3D">
      <w:pPr>
        <w:spacing w:line="360" w:lineRule="auto"/>
        <w:contextualSpacing/>
        <w:jc w:val="both"/>
        <w:rPr>
          <w:rFonts w:cs="Arial"/>
          <w:i/>
        </w:rPr>
      </w:pPr>
    </w:p>
    <w:p w14:paraId="18A6E27A" w14:textId="0D7B175F" w:rsidR="00125D3D" w:rsidRDefault="00125D3D" w:rsidP="00125D3D">
      <w:pPr>
        <w:spacing w:line="360" w:lineRule="auto"/>
        <w:contextualSpacing/>
        <w:jc w:val="both"/>
        <w:rPr>
          <w:rFonts w:cs="Arial"/>
          <w:i/>
        </w:rPr>
      </w:pPr>
      <w:r w:rsidRPr="00125D3D">
        <w:rPr>
          <w:rFonts w:cs="Arial"/>
          <w:i/>
        </w:rPr>
        <w:t>3.16 Complementariedad y concurrencia. Se propiciará que los actores del sistema en los distintos niveles territoriales se complementen con acciones y recursos en el logro de los fines del Sistema General de Seguridad”</w:t>
      </w:r>
      <w:r>
        <w:rPr>
          <w:rFonts w:cs="Arial"/>
          <w:i/>
        </w:rPr>
        <w:t>.</w:t>
      </w:r>
    </w:p>
    <w:p w14:paraId="5FC46C49" w14:textId="77777777" w:rsidR="00125D3D" w:rsidRDefault="00125D3D" w:rsidP="00125D3D">
      <w:pPr>
        <w:spacing w:line="360" w:lineRule="auto"/>
        <w:contextualSpacing/>
        <w:jc w:val="both"/>
        <w:rPr>
          <w:rFonts w:cs="Arial"/>
          <w:i/>
        </w:rPr>
      </w:pPr>
    </w:p>
    <w:p w14:paraId="463C4BBD" w14:textId="53578151" w:rsidR="00125D3D" w:rsidRDefault="00125D3D" w:rsidP="00125D3D">
      <w:pPr>
        <w:pStyle w:val="Prrafodelista"/>
        <w:spacing w:line="360" w:lineRule="auto"/>
        <w:ind w:left="720"/>
        <w:contextualSpacing/>
        <w:jc w:val="both"/>
        <w:rPr>
          <w:rFonts w:cs="Arial"/>
          <w:b/>
        </w:rPr>
      </w:pPr>
      <w:r>
        <w:rPr>
          <w:rFonts w:cs="Arial"/>
          <w:b/>
        </w:rPr>
        <w:t>Artículo 154</w:t>
      </w:r>
    </w:p>
    <w:p w14:paraId="5F08D52B" w14:textId="77777777" w:rsidR="00125D3D" w:rsidRDefault="00125D3D" w:rsidP="00125D3D">
      <w:pPr>
        <w:spacing w:line="360" w:lineRule="auto"/>
        <w:contextualSpacing/>
        <w:jc w:val="both"/>
        <w:rPr>
          <w:rFonts w:cs="Arial"/>
          <w:b/>
        </w:rPr>
      </w:pPr>
    </w:p>
    <w:p w14:paraId="543F653B" w14:textId="3889C8CB" w:rsidR="00125D3D" w:rsidRPr="00125D3D" w:rsidRDefault="00125D3D" w:rsidP="00125D3D">
      <w:pPr>
        <w:spacing w:line="360" w:lineRule="auto"/>
        <w:contextualSpacing/>
        <w:jc w:val="both"/>
        <w:rPr>
          <w:rFonts w:cs="Arial"/>
          <w:i/>
        </w:rPr>
      </w:pPr>
      <w:r w:rsidRPr="00125D3D">
        <w:rPr>
          <w:rFonts w:cs="Arial"/>
          <w:i/>
        </w:rPr>
        <w:t xml:space="preserve">“El Estado intervendrá en el servicio público de Seguridad Social en Salud, conforme a las reglas de competencia de que trata esta Ley, en el marco de lo dispuesto en los artículos </w:t>
      </w:r>
      <w:hyperlink r:id="rId12" w:anchor="48">
        <w:r w:rsidRPr="00125D3D">
          <w:rPr>
            <w:rFonts w:cs="Arial"/>
            <w:i/>
          </w:rPr>
          <w:t>48</w:t>
        </w:r>
      </w:hyperlink>
      <w:r w:rsidRPr="00125D3D">
        <w:rPr>
          <w:rFonts w:cs="Arial"/>
          <w:i/>
        </w:rPr>
        <w:t xml:space="preserve">, </w:t>
      </w:r>
      <w:hyperlink r:id="rId13" w:anchor="49">
        <w:r w:rsidRPr="00125D3D">
          <w:rPr>
            <w:rFonts w:cs="Arial"/>
            <w:i/>
          </w:rPr>
          <w:t>49</w:t>
        </w:r>
      </w:hyperlink>
      <w:r w:rsidRPr="00125D3D">
        <w:rPr>
          <w:rFonts w:cs="Arial"/>
          <w:i/>
        </w:rPr>
        <w:t xml:space="preserve">, </w:t>
      </w:r>
      <w:hyperlink r:id="rId14" w:anchor="334">
        <w:r w:rsidRPr="00125D3D">
          <w:rPr>
            <w:rFonts w:cs="Arial"/>
            <w:i/>
          </w:rPr>
          <w:t xml:space="preserve">334 </w:t>
        </w:r>
      </w:hyperlink>
      <w:r w:rsidRPr="00125D3D">
        <w:rPr>
          <w:rFonts w:cs="Arial"/>
          <w:i/>
        </w:rPr>
        <w:t xml:space="preserve">y </w:t>
      </w:r>
      <w:hyperlink r:id="rId15" w:anchor="365">
        <w:r w:rsidRPr="00125D3D">
          <w:rPr>
            <w:rFonts w:cs="Arial"/>
            <w:i/>
          </w:rPr>
          <w:t xml:space="preserve">365 </w:t>
        </w:r>
      </w:hyperlink>
      <w:r w:rsidRPr="00125D3D">
        <w:rPr>
          <w:rFonts w:cs="Arial"/>
          <w:i/>
        </w:rPr>
        <w:t xml:space="preserve">a </w:t>
      </w:r>
      <w:hyperlink r:id="rId16" w:anchor="370">
        <w:r w:rsidRPr="00125D3D">
          <w:rPr>
            <w:rFonts w:cs="Arial"/>
            <w:i/>
          </w:rPr>
          <w:t xml:space="preserve">370 </w:t>
        </w:r>
      </w:hyperlink>
      <w:r w:rsidRPr="00125D3D">
        <w:rPr>
          <w:rFonts w:cs="Arial"/>
          <w:i/>
        </w:rPr>
        <w:t>&lt;</w:t>
      </w:r>
      <w:hyperlink r:id="rId17" w:anchor="366">
        <w:r w:rsidRPr="00125D3D">
          <w:rPr>
            <w:rFonts w:cs="Arial"/>
            <w:i/>
          </w:rPr>
          <w:t>366</w:t>
        </w:r>
      </w:hyperlink>
      <w:r w:rsidRPr="00125D3D">
        <w:rPr>
          <w:rFonts w:cs="Arial"/>
          <w:i/>
        </w:rPr>
        <w:t xml:space="preserve">, </w:t>
      </w:r>
      <w:hyperlink r:id="rId18" w:anchor="367">
        <w:r w:rsidRPr="00125D3D">
          <w:rPr>
            <w:rFonts w:cs="Arial"/>
            <w:i/>
          </w:rPr>
          <w:t>367</w:t>
        </w:r>
      </w:hyperlink>
      <w:r w:rsidRPr="00125D3D">
        <w:rPr>
          <w:rFonts w:cs="Arial"/>
          <w:i/>
        </w:rPr>
        <w:t xml:space="preserve">, </w:t>
      </w:r>
      <w:hyperlink r:id="rId19" w:anchor="368">
        <w:r w:rsidRPr="00125D3D">
          <w:rPr>
            <w:rFonts w:cs="Arial"/>
            <w:i/>
          </w:rPr>
          <w:t>368</w:t>
        </w:r>
      </w:hyperlink>
      <w:r w:rsidRPr="00125D3D">
        <w:rPr>
          <w:rFonts w:cs="Arial"/>
          <w:i/>
        </w:rPr>
        <w:t xml:space="preserve">, </w:t>
      </w:r>
      <w:hyperlink r:id="rId20" w:anchor="369">
        <w:r w:rsidRPr="00125D3D">
          <w:rPr>
            <w:rFonts w:cs="Arial"/>
            <w:i/>
          </w:rPr>
          <w:t>369</w:t>
        </w:r>
      </w:hyperlink>
      <w:r w:rsidRPr="00125D3D">
        <w:rPr>
          <w:rFonts w:cs="Arial"/>
          <w:i/>
        </w:rPr>
        <w:t xml:space="preserve">&gt; de la Constitución </w:t>
      </w:r>
      <w:r>
        <w:rPr>
          <w:rFonts w:cs="Arial"/>
          <w:i/>
        </w:rPr>
        <w:t xml:space="preserve">                 Polí</w:t>
      </w:r>
      <w:r w:rsidRPr="00125D3D">
        <w:rPr>
          <w:rFonts w:cs="Arial"/>
          <w:i/>
        </w:rPr>
        <w:t>tica. Dicha intervención buscará principalmente el logro de los siguientes fines: (…)</w:t>
      </w:r>
    </w:p>
    <w:p w14:paraId="4C90BA5C" w14:textId="310E9313" w:rsidR="00125D3D" w:rsidRDefault="00125D3D" w:rsidP="00125D3D">
      <w:pPr>
        <w:spacing w:line="360" w:lineRule="auto"/>
        <w:contextualSpacing/>
        <w:jc w:val="both"/>
        <w:rPr>
          <w:rFonts w:cs="Arial"/>
          <w:i/>
        </w:rPr>
      </w:pPr>
      <w:r>
        <w:rPr>
          <w:rFonts w:cs="Arial"/>
          <w:i/>
        </w:rPr>
        <w:t xml:space="preserve">d) </w:t>
      </w:r>
      <w:r w:rsidRPr="00125D3D">
        <w:rPr>
          <w:rFonts w:cs="Arial"/>
          <w:i/>
        </w:rPr>
        <w:t>Lograr la ampliación progresiva de la cobertura de la Seguridad Social en Salud permitiendo progresivamente el acceso a los servicios de educación, información y fomento de la salud y a los de protección y recuperación de la salud a los habitantes del país;</w:t>
      </w:r>
    </w:p>
    <w:p w14:paraId="7BC084A1" w14:textId="13F24C95" w:rsidR="00125D3D" w:rsidRDefault="00125D3D" w:rsidP="00125D3D">
      <w:pPr>
        <w:spacing w:line="360" w:lineRule="auto"/>
        <w:contextualSpacing/>
        <w:jc w:val="both"/>
        <w:rPr>
          <w:rFonts w:cs="Arial"/>
          <w:i/>
        </w:rPr>
      </w:pPr>
      <w:r>
        <w:rPr>
          <w:rFonts w:cs="Arial"/>
          <w:i/>
        </w:rPr>
        <w:t xml:space="preserve">e) </w:t>
      </w:r>
      <w:r w:rsidRPr="00125D3D">
        <w:rPr>
          <w:rFonts w:cs="Arial"/>
          <w:i/>
        </w:rPr>
        <w:t xml:space="preserve">Establecer la atención básica en salud que se ofrecerá en forma gratuita y </w:t>
      </w:r>
      <w:r>
        <w:rPr>
          <w:rFonts w:cs="Arial"/>
          <w:i/>
        </w:rPr>
        <w:t xml:space="preserve">           obli</w:t>
      </w:r>
      <w:r w:rsidRPr="00125D3D">
        <w:rPr>
          <w:rFonts w:cs="Arial"/>
          <w:i/>
        </w:rPr>
        <w:t>gatoria, en los términos que señale la Ley;”</w:t>
      </w:r>
      <w:r>
        <w:rPr>
          <w:rFonts w:cs="Arial"/>
          <w:i/>
        </w:rPr>
        <w:t>.</w:t>
      </w:r>
    </w:p>
    <w:p w14:paraId="6B0A4E6A" w14:textId="77777777" w:rsidR="00125D3D" w:rsidRDefault="00125D3D" w:rsidP="00125D3D">
      <w:pPr>
        <w:spacing w:line="360" w:lineRule="auto"/>
        <w:contextualSpacing/>
        <w:jc w:val="both"/>
        <w:rPr>
          <w:rFonts w:cs="Arial"/>
          <w:i/>
        </w:rPr>
      </w:pPr>
    </w:p>
    <w:p w14:paraId="056F3531" w14:textId="5C2BE8FD" w:rsidR="00125D3D" w:rsidRDefault="00125D3D" w:rsidP="00125D3D">
      <w:pPr>
        <w:pStyle w:val="Prrafodelista"/>
        <w:spacing w:line="360" w:lineRule="auto"/>
        <w:ind w:left="720"/>
        <w:contextualSpacing/>
        <w:jc w:val="both"/>
        <w:rPr>
          <w:rFonts w:cs="Arial"/>
          <w:b/>
        </w:rPr>
      </w:pPr>
      <w:r>
        <w:rPr>
          <w:rFonts w:cs="Arial"/>
          <w:b/>
        </w:rPr>
        <w:t>Artículo 166</w:t>
      </w:r>
    </w:p>
    <w:p w14:paraId="2A5A1031" w14:textId="77777777" w:rsidR="00125D3D" w:rsidRDefault="00125D3D" w:rsidP="00125D3D">
      <w:pPr>
        <w:spacing w:line="360" w:lineRule="auto"/>
        <w:contextualSpacing/>
        <w:jc w:val="both"/>
        <w:rPr>
          <w:rFonts w:cs="Arial"/>
          <w:b/>
        </w:rPr>
      </w:pPr>
    </w:p>
    <w:p w14:paraId="140142F9" w14:textId="2C172B49" w:rsidR="00125D3D" w:rsidRDefault="00125D3D" w:rsidP="00125D3D">
      <w:pPr>
        <w:spacing w:line="360" w:lineRule="auto"/>
        <w:contextualSpacing/>
        <w:jc w:val="both"/>
        <w:rPr>
          <w:rFonts w:cs="Arial"/>
          <w:i/>
        </w:rPr>
      </w:pPr>
      <w:r w:rsidRPr="00125D3D">
        <w:rPr>
          <w:rFonts w:cs="Arial"/>
          <w:i/>
        </w:rPr>
        <w:t xml:space="preserve">“(…) Parágrafo 2.- El Gobierno Nacional organizará un programa especial de </w:t>
      </w:r>
      <w:r>
        <w:rPr>
          <w:rFonts w:cs="Arial"/>
          <w:i/>
        </w:rPr>
        <w:t xml:space="preserve">                      infor</w:t>
      </w:r>
      <w:r w:rsidRPr="00125D3D">
        <w:rPr>
          <w:rFonts w:cs="Arial"/>
          <w:i/>
        </w:rPr>
        <w:t>mación y educación de la mujer en aspectos de salud integral y educación</w:t>
      </w:r>
      <w:r>
        <w:rPr>
          <w:rFonts w:cs="Arial"/>
          <w:i/>
        </w:rPr>
        <w:t xml:space="preserve">          </w:t>
      </w:r>
      <w:r w:rsidRPr="00125D3D">
        <w:rPr>
          <w:rFonts w:cs="Arial"/>
          <w:i/>
        </w:rPr>
        <w:t xml:space="preserve"> sexual...”</w:t>
      </w:r>
      <w:r>
        <w:rPr>
          <w:rFonts w:cs="Arial"/>
          <w:i/>
        </w:rPr>
        <w:t>.</w:t>
      </w:r>
    </w:p>
    <w:p w14:paraId="34D6A04B" w14:textId="77777777" w:rsidR="00125D3D" w:rsidRDefault="00125D3D" w:rsidP="00125D3D">
      <w:pPr>
        <w:spacing w:line="360" w:lineRule="auto"/>
        <w:contextualSpacing/>
        <w:jc w:val="both"/>
        <w:rPr>
          <w:rFonts w:cs="Arial"/>
          <w:i/>
        </w:rPr>
      </w:pPr>
    </w:p>
    <w:p w14:paraId="1ED2D9EA" w14:textId="77B59588" w:rsidR="00125D3D" w:rsidRPr="00125D3D" w:rsidRDefault="00125D3D" w:rsidP="009701D4">
      <w:pPr>
        <w:pStyle w:val="Prrafodelista"/>
        <w:numPr>
          <w:ilvl w:val="0"/>
          <w:numId w:val="3"/>
        </w:numPr>
        <w:spacing w:line="360" w:lineRule="auto"/>
        <w:contextualSpacing/>
        <w:jc w:val="both"/>
        <w:rPr>
          <w:rFonts w:cs="Arial"/>
          <w:b/>
          <w:i/>
          <w:color w:val="auto"/>
          <w:sz w:val="36"/>
        </w:rPr>
      </w:pPr>
      <w:r w:rsidRPr="00125D3D">
        <w:rPr>
          <w:rFonts w:cs="Arial"/>
          <w:b/>
        </w:rPr>
        <w:t xml:space="preserve">Decreto Ley 1298 de 1994 </w:t>
      </w:r>
      <w:r w:rsidRPr="00125D3D">
        <w:rPr>
          <w:rFonts w:cs="Arial"/>
        </w:rPr>
        <w:t>“</w:t>
      </w:r>
      <w:r w:rsidRPr="00125D3D">
        <w:rPr>
          <w:rFonts w:cs="Arial"/>
          <w:i/>
          <w:color w:val="auto"/>
          <w:szCs w:val="18"/>
        </w:rPr>
        <w:t>Por el cual se expide el Estatuto Orgánico del Sistema General de Seguridad Social en Salud”.</w:t>
      </w:r>
    </w:p>
    <w:p w14:paraId="2A960184" w14:textId="77777777" w:rsidR="00D147AB" w:rsidRDefault="00D147AB" w:rsidP="00125D3D">
      <w:pPr>
        <w:pStyle w:val="Prrafodelista"/>
        <w:spacing w:line="360" w:lineRule="auto"/>
        <w:ind w:left="720"/>
        <w:contextualSpacing/>
        <w:jc w:val="both"/>
        <w:rPr>
          <w:rFonts w:cs="Arial"/>
          <w:b/>
          <w:color w:val="auto"/>
        </w:rPr>
      </w:pPr>
    </w:p>
    <w:p w14:paraId="04DAE1EA" w14:textId="06CD8813" w:rsidR="00125D3D" w:rsidRDefault="00125D3D" w:rsidP="00125D3D">
      <w:pPr>
        <w:pStyle w:val="Prrafodelista"/>
        <w:spacing w:line="360" w:lineRule="auto"/>
        <w:ind w:left="720"/>
        <w:contextualSpacing/>
        <w:jc w:val="both"/>
        <w:rPr>
          <w:rFonts w:cs="Arial"/>
          <w:b/>
          <w:color w:val="auto"/>
        </w:rPr>
      </w:pPr>
      <w:r>
        <w:rPr>
          <w:rFonts w:cs="Arial"/>
          <w:b/>
          <w:color w:val="auto"/>
        </w:rPr>
        <w:t>Artículo 3</w:t>
      </w:r>
    </w:p>
    <w:p w14:paraId="6D2F6FEA" w14:textId="58528D11" w:rsidR="00125D3D" w:rsidRDefault="00125D3D" w:rsidP="00125D3D">
      <w:pPr>
        <w:spacing w:line="360" w:lineRule="auto"/>
        <w:contextualSpacing/>
        <w:jc w:val="both"/>
        <w:rPr>
          <w:rFonts w:cs="Arial"/>
          <w:i/>
        </w:rPr>
      </w:pPr>
      <w:r w:rsidRPr="00125D3D">
        <w:rPr>
          <w:rFonts w:cs="Arial"/>
          <w:i/>
        </w:rPr>
        <w:t xml:space="preserve">“Además de los principios consagrados en la Constitución Política y de los propios del Sistema de Seguridad Social Integral, se aplican al Sistema General de </w:t>
      </w:r>
      <w:r>
        <w:rPr>
          <w:rFonts w:cs="Arial"/>
          <w:i/>
        </w:rPr>
        <w:t xml:space="preserve">                          </w:t>
      </w:r>
      <w:r w:rsidRPr="00125D3D">
        <w:rPr>
          <w:rFonts w:cs="Arial"/>
          <w:i/>
        </w:rPr>
        <w:t>Seguridad Social en Salud los siguientes:</w:t>
      </w:r>
    </w:p>
    <w:p w14:paraId="71FAAA54" w14:textId="77777777" w:rsidR="00125D3D" w:rsidRPr="00125D3D" w:rsidRDefault="00125D3D" w:rsidP="00125D3D">
      <w:pPr>
        <w:spacing w:line="360" w:lineRule="auto"/>
        <w:contextualSpacing/>
        <w:jc w:val="both"/>
        <w:rPr>
          <w:rFonts w:cs="Arial"/>
          <w:i/>
        </w:rPr>
      </w:pPr>
    </w:p>
    <w:p w14:paraId="553067A2" w14:textId="77777777" w:rsidR="00125D3D" w:rsidRDefault="00125D3D" w:rsidP="009701D4">
      <w:pPr>
        <w:pStyle w:val="Prrafodelista"/>
        <w:numPr>
          <w:ilvl w:val="0"/>
          <w:numId w:val="5"/>
        </w:numPr>
        <w:spacing w:line="360" w:lineRule="auto"/>
        <w:contextualSpacing/>
        <w:jc w:val="both"/>
        <w:rPr>
          <w:rFonts w:cs="Arial"/>
          <w:i/>
        </w:rPr>
      </w:pPr>
      <w:r w:rsidRPr="00125D3D">
        <w:rPr>
          <w:rFonts w:cs="Arial"/>
          <w:i/>
        </w:rPr>
        <w:t>Universalidad. Todos los habitantes en el territorio nacional tendrán acceso a los servicios de salud;</w:t>
      </w:r>
    </w:p>
    <w:p w14:paraId="22698BE8" w14:textId="2D3BBA64" w:rsidR="00125D3D" w:rsidRDefault="00125D3D" w:rsidP="009701D4">
      <w:pPr>
        <w:pStyle w:val="Prrafodelista"/>
        <w:numPr>
          <w:ilvl w:val="0"/>
          <w:numId w:val="5"/>
        </w:numPr>
        <w:spacing w:line="360" w:lineRule="auto"/>
        <w:contextualSpacing/>
        <w:jc w:val="both"/>
        <w:rPr>
          <w:rFonts w:cs="Arial"/>
          <w:i/>
        </w:rPr>
      </w:pPr>
      <w:r w:rsidRPr="00125D3D">
        <w:rPr>
          <w:rFonts w:cs="Arial"/>
          <w:i/>
        </w:rPr>
        <w:t xml:space="preserve">Equidad. El Sistema General de Seguridad Social en Salud proveerá </w:t>
      </w:r>
      <w:r>
        <w:rPr>
          <w:rFonts w:cs="Arial"/>
          <w:i/>
        </w:rPr>
        <w:t xml:space="preserve">                        </w:t>
      </w:r>
      <w:r w:rsidRPr="00125D3D">
        <w:rPr>
          <w:rFonts w:cs="Arial"/>
          <w:i/>
        </w:rPr>
        <w:t xml:space="preserve">gradual- mente servicios de salud de igual calidad a todos los habitantes en Colombia, </w:t>
      </w:r>
      <w:r>
        <w:rPr>
          <w:rFonts w:cs="Arial"/>
          <w:i/>
        </w:rPr>
        <w:t>inde</w:t>
      </w:r>
      <w:r w:rsidRPr="00125D3D">
        <w:rPr>
          <w:rFonts w:cs="Arial"/>
          <w:i/>
        </w:rPr>
        <w:t>pendientemente de su capacidad de pago.</w:t>
      </w:r>
    </w:p>
    <w:p w14:paraId="7BE55E4F" w14:textId="77777777" w:rsidR="00125D3D" w:rsidRDefault="00125D3D" w:rsidP="009701D4">
      <w:pPr>
        <w:pStyle w:val="Prrafodelista"/>
        <w:numPr>
          <w:ilvl w:val="0"/>
          <w:numId w:val="5"/>
        </w:numPr>
        <w:spacing w:line="360" w:lineRule="auto"/>
        <w:contextualSpacing/>
        <w:jc w:val="both"/>
        <w:rPr>
          <w:rFonts w:cs="Arial"/>
          <w:i/>
        </w:rPr>
      </w:pPr>
      <w:r w:rsidRPr="00125D3D">
        <w:rPr>
          <w:rFonts w:cs="Arial"/>
          <w:i/>
        </w:rPr>
        <w:t>Obligatoriedad. La afiliación al Sistema General de Seguridad Social en             Salud es obligatoria para todos los habitantes de Colombia (...)</w:t>
      </w:r>
    </w:p>
    <w:p w14:paraId="636C55E6" w14:textId="1CE66296" w:rsidR="00125D3D" w:rsidRPr="00125D3D" w:rsidRDefault="00125D3D" w:rsidP="009701D4">
      <w:pPr>
        <w:pStyle w:val="Prrafodelista"/>
        <w:numPr>
          <w:ilvl w:val="0"/>
          <w:numId w:val="5"/>
        </w:numPr>
        <w:spacing w:line="360" w:lineRule="auto"/>
        <w:contextualSpacing/>
        <w:jc w:val="both"/>
        <w:rPr>
          <w:rFonts w:cs="Arial"/>
          <w:i/>
        </w:rPr>
      </w:pPr>
      <w:r w:rsidRPr="00125D3D">
        <w:rPr>
          <w:rFonts w:cs="Arial"/>
          <w:i/>
        </w:rPr>
        <w:t xml:space="preserve">Protección integral. El Sistema General de Seguridad Social en Salud </w:t>
      </w:r>
      <w:r>
        <w:rPr>
          <w:rFonts w:cs="Arial"/>
          <w:i/>
        </w:rPr>
        <w:t xml:space="preserve">                  </w:t>
      </w:r>
      <w:r w:rsidRPr="00125D3D">
        <w:rPr>
          <w:rFonts w:cs="Arial"/>
          <w:i/>
        </w:rPr>
        <w:t xml:space="preserve">brindará atención integral en salud a la población en sus fases de educación, información y fomento de la salud y la prevención, diagnóstico, tratamiento y rehabilitación de la enfermedad, en cantidad, oportunidad, calidad y </w:t>
      </w:r>
      <w:r>
        <w:rPr>
          <w:rFonts w:cs="Arial"/>
          <w:i/>
        </w:rPr>
        <w:t xml:space="preserve">                            </w:t>
      </w:r>
      <w:r w:rsidRPr="00125D3D">
        <w:rPr>
          <w:rFonts w:cs="Arial"/>
          <w:i/>
        </w:rPr>
        <w:t>eficiencia de conformidad con el Plan Obligatorio de Salud...”</w:t>
      </w:r>
    </w:p>
    <w:p w14:paraId="6DD10584" w14:textId="77777777" w:rsidR="00125D3D" w:rsidRPr="00125D3D" w:rsidRDefault="00125D3D" w:rsidP="00125D3D">
      <w:pPr>
        <w:spacing w:line="360" w:lineRule="auto"/>
        <w:contextualSpacing/>
        <w:jc w:val="both"/>
        <w:rPr>
          <w:rFonts w:cs="Arial"/>
          <w:b/>
          <w:color w:val="auto"/>
        </w:rPr>
      </w:pPr>
    </w:p>
    <w:p w14:paraId="49FD7E85" w14:textId="4F24CF5E" w:rsidR="00125D3D" w:rsidRPr="00125D3D" w:rsidRDefault="00125D3D" w:rsidP="00125D3D">
      <w:pPr>
        <w:pStyle w:val="Prrafodelista"/>
        <w:spacing w:line="360" w:lineRule="auto"/>
        <w:ind w:left="720"/>
        <w:contextualSpacing/>
        <w:jc w:val="both"/>
        <w:rPr>
          <w:rFonts w:cs="Arial"/>
          <w:b/>
        </w:rPr>
      </w:pPr>
      <w:r w:rsidRPr="00125D3D">
        <w:rPr>
          <w:rFonts w:cs="Arial"/>
          <w:b/>
        </w:rPr>
        <w:t>Artículo 4</w:t>
      </w:r>
    </w:p>
    <w:p w14:paraId="0C24DE97" w14:textId="77777777" w:rsidR="00125D3D" w:rsidRDefault="00125D3D" w:rsidP="00125D3D">
      <w:pPr>
        <w:spacing w:line="360" w:lineRule="auto"/>
        <w:contextualSpacing/>
        <w:jc w:val="both"/>
        <w:rPr>
          <w:rFonts w:cs="Arial"/>
          <w:i/>
        </w:rPr>
      </w:pPr>
    </w:p>
    <w:p w14:paraId="59A02014" w14:textId="77777777" w:rsidR="00125D3D" w:rsidRPr="00125D3D" w:rsidRDefault="00125D3D" w:rsidP="00125D3D">
      <w:pPr>
        <w:spacing w:line="360" w:lineRule="auto"/>
        <w:contextualSpacing/>
        <w:jc w:val="both"/>
        <w:rPr>
          <w:rFonts w:cs="Arial"/>
          <w:i/>
        </w:rPr>
      </w:pPr>
      <w:r w:rsidRPr="00125D3D">
        <w:rPr>
          <w:rFonts w:cs="Arial"/>
          <w:i/>
        </w:rPr>
        <w:t>“El Estado intervendrá en el servicio público de Seguridad Social en Salud, buscará principalmente el logro de los siguientes fines:</w:t>
      </w:r>
    </w:p>
    <w:p w14:paraId="6EFB7E32" w14:textId="77777777" w:rsidR="00125D3D" w:rsidRPr="00125D3D" w:rsidRDefault="00125D3D" w:rsidP="00125D3D">
      <w:pPr>
        <w:spacing w:line="360" w:lineRule="auto"/>
        <w:contextualSpacing/>
        <w:jc w:val="both"/>
        <w:rPr>
          <w:rFonts w:cs="Arial"/>
          <w:i/>
        </w:rPr>
      </w:pPr>
      <w:r w:rsidRPr="00125D3D">
        <w:rPr>
          <w:rFonts w:cs="Arial"/>
          <w:i/>
        </w:rPr>
        <w:t>(…)</w:t>
      </w:r>
    </w:p>
    <w:p w14:paraId="4E88B2CA" w14:textId="219F3BFA" w:rsidR="00125D3D" w:rsidRPr="00125D3D" w:rsidRDefault="00125D3D" w:rsidP="00125D3D">
      <w:pPr>
        <w:spacing w:line="360" w:lineRule="auto"/>
        <w:contextualSpacing/>
        <w:jc w:val="both"/>
        <w:rPr>
          <w:rFonts w:cs="Arial"/>
          <w:i/>
        </w:rPr>
      </w:pPr>
      <w:r w:rsidRPr="00125D3D">
        <w:rPr>
          <w:rFonts w:cs="Arial"/>
          <w:i/>
        </w:rPr>
        <w:t>2. Asegurar el carácter obligatorio de la Seguridad Social en Salud y su naturaleza de</w:t>
      </w:r>
      <w:r w:rsidR="002C0D46">
        <w:rPr>
          <w:rFonts w:cs="Arial"/>
          <w:i/>
        </w:rPr>
        <w:t xml:space="preserve"> </w:t>
      </w:r>
      <w:r w:rsidRPr="00125D3D">
        <w:rPr>
          <w:rFonts w:cs="Arial"/>
          <w:i/>
        </w:rPr>
        <w:t>derecho social para todos los habitantes de Colombia; (…)</w:t>
      </w:r>
    </w:p>
    <w:p w14:paraId="6D3FBEA8" w14:textId="14A813A4" w:rsidR="00125D3D" w:rsidRPr="00125D3D" w:rsidRDefault="00125D3D" w:rsidP="00125D3D">
      <w:pPr>
        <w:spacing w:line="360" w:lineRule="auto"/>
        <w:contextualSpacing/>
        <w:jc w:val="both"/>
        <w:rPr>
          <w:rFonts w:cs="Arial"/>
          <w:i/>
        </w:rPr>
      </w:pPr>
      <w:r w:rsidRPr="00125D3D">
        <w:rPr>
          <w:rFonts w:cs="Arial"/>
          <w:i/>
        </w:rPr>
        <w:t xml:space="preserve">5. Establecer la atención básica en salud que se ofrecerá en forma gratuita y </w:t>
      </w:r>
      <w:r w:rsidR="002C0D46">
        <w:rPr>
          <w:rFonts w:cs="Arial"/>
          <w:i/>
        </w:rPr>
        <w:t xml:space="preserve">           obli</w:t>
      </w:r>
      <w:r w:rsidRPr="00125D3D">
        <w:rPr>
          <w:rFonts w:cs="Arial"/>
          <w:i/>
        </w:rPr>
        <w:t>gatoria;</w:t>
      </w:r>
    </w:p>
    <w:p w14:paraId="4182139D" w14:textId="377010E1" w:rsidR="00125D3D" w:rsidRDefault="00125D3D" w:rsidP="00125D3D">
      <w:pPr>
        <w:spacing w:line="360" w:lineRule="auto"/>
        <w:contextualSpacing/>
        <w:jc w:val="both"/>
        <w:rPr>
          <w:rFonts w:cs="Arial"/>
          <w:i/>
        </w:rPr>
      </w:pPr>
      <w:r w:rsidRPr="00125D3D">
        <w:rPr>
          <w:rFonts w:cs="Arial"/>
          <w:i/>
        </w:rPr>
        <w:t>6.- Lograr la ampliación progresiva de la cobertura de la Seguridad Social en Salud permitiendo progresivamente el acceso a los servicios de educación, información y fomento de la salud y a los de protección y recuperación de la salud a los habitantes del país;”</w:t>
      </w:r>
      <w:r>
        <w:rPr>
          <w:rFonts w:cs="Arial"/>
          <w:i/>
        </w:rPr>
        <w:t>.</w:t>
      </w:r>
    </w:p>
    <w:p w14:paraId="1D71F27B" w14:textId="77777777" w:rsidR="00125D3D" w:rsidRDefault="00125D3D" w:rsidP="00125D3D">
      <w:pPr>
        <w:spacing w:line="360" w:lineRule="auto"/>
        <w:contextualSpacing/>
        <w:jc w:val="both"/>
        <w:rPr>
          <w:rFonts w:cs="Arial"/>
          <w:i/>
        </w:rPr>
      </w:pPr>
    </w:p>
    <w:p w14:paraId="61446A6B" w14:textId="7A8AA52D" w:rsidR="00125D3D" w:rsidRDefault="00125D3D" w:rsidP="00125D3D">
      <w:pPr>
        <w:pStyle w:val="Prrafodelista"/>
        <w:spacing w:line="360" w:lineRule="auto"/>
        <w:ind w:left="720"/>
        <w:contextualSpacing/>
        <w:jc w:val="both"/>
        <w:rPr>
          <w:rFonts w:cs="Arial"/>
          <w:b/>
        </w:rPr>
      </w:pPr>
      <w:r>
        <w:rPr>
          <w:rFonts w:cs="Arial"/>
          <w:b/>
        </w:rPr>
        <w:t>Artículo 7</w:t>
      </w:r>
    </w:p>
    <w:p w14:paraId="77D9D343" w14:textId="77777777" w:rsidR="00125D3D" w:rsidRDefault="00125D3D" w:rsidP="00125D3D">
      <w:pPr>
        <w:spacing w:line="360" w:lineRule="auto"/>
        <w:contextualSpacing/>
        <w:jc w:val="both"/>
        <w:rPr>
          <w:rFonts w:cs="Arial"/>
          <w:b/>
        </w:rPr>
      </w:pPr>
    </w:p>
    <w:p w14:paraId="7C6AAE34" w14:textId="4B6D95B6" w:rsidR="00125D3D" w:rsidRDefault="005B1435" w:rsidP="005B1435">
      <w:pPr>
        <w:spacing w:line="360" w:lineRule="auto"/>
        <w:jc w:val="both"/>
        <w:rPr>
          <w:rFonts w:cs="Arial"/>
          <w:i/>
          <w:color w:val="auto"/>
          <w:szCs w:val="18"/>
        </w:rPr>
      </w:pPr>
      <w:r>
        <w:rPr>
          <w:rFonts w:cs="Arial"/>
          <w:i/>
          <w:color w:val="auto"/>
          <w:szCs w:val="18"/>
        </w:rPr>
        <w:t>“</w:t>
      </w:r>
      <w:r w:rsidR="00125D3D" w:rsidRPr="00125D3D">
        <w:rPr>
          <w:rFonts w:cs="Arial"/>
          <w:i/>
          <w:color w:val="auto"/>
          <w:szCs w:val="18"/>
        </w:rPr>
        <w:t xml:space="preserve">Toda persona tiene derecho a obtener de los funcionarios competentes la debida información y las instrucciones adecuadas sobre asuntos, acciones y prácticas </w:t>
      </w:r>
      <w:r>
        <w:rPr>
          <w:rFonts w:cs="Arial"/>
          <w:i/>
          <w:color w:val="auto"/>
          <w:szCs w:val="18"/>
        </w:rPr>
        <w:t xml:space="preserve">             </w:t>
      </w:r>
      <w:r w:rsidR="00125D3D" w:rsidRPr="00125D3D">
        <w:rPr>
          <w:rFonts w:cs="Arial"/>
          <w:i/>
          <w:color w:val="auto"/>
          <w:szCs w:val="18"/>
        </w:rPr>
        <w:t xml:space="preserve">conducentes a la promoción y conservación de su salud personal y de la de los miembros de su hogar, particularmente sobre higiene, dieta adecuada, orientación sicológica, higiene mental, educación sexual, enfermedades transmisibles, </w:t>
      </w:r>
      <w:r>
        <w:rPr>
          <w:rFonts w:cs="Arial"/>
          <w:i/>
          <w:color w:val="auto"/>
          <w:szCs w:val="18"/>
        </w:rPr>
        <w:t xml:space="preserve">                  </w:t>
      </w:r>
      <w:r w:rsidR="00125D3D" w:rsidRPr="00125D3D">
        <w:rPr>
          <w:rFonts w:cs="Arial"/>
          <w:i/>
          <w:color w:val="auto"/>
          <w:szCs w:val="18"/>
        </w:rPr>
        <w:t>planificación familiar, diagnóstico precoz de enfermedades y sobre prácticas y el uso de elementos técnicos especiales.</w:t>
      </w:r>
      <w:r>
        <w:rPr>
          <w:rFonts w:cs="Arial"/>
          <w:i/>
          <w:color w:val="auto"/>
          <w:szCs w:val="18"/>
        </w:rPr>
        <w:t>(…)”.</w:t>
      </w:r>
    </w:p>
    <w:p w14:paraId="71725D2E" w14:textId="77777777" w:rsidR="005B1435" w:rsidRDefault="005B1435" w:rsidP="005B1435">
      <w:pPr>
        <w:spacing w:line="360" w:lineRule="auto"/>
        <w:jc w:val="both"/>
        <w:rPr>
          <w:rFonts w:cs="Arial"/>
          <w:i/>
          <w:color w:val="auto"/>
          <w:szCs w:val="18"/>
        </w:rPr>
      </w:pPr>
    </w:p>
    <w:p w14:paraId="46154574" w14:textId="5ADE8ED6" w:rsidR="005B1435" w:rsidRDefault="005B1435" w:rsidP="005B1435">
      <w:pPr>
        <w:pStyle w:val="Prrafodelista"/>
        <w:spacing w:line="360" w:lineRule="auto"/>
        <w:ind w:left="720"/>
        <w:jc w:val="both"/>
        <w:rPr>
          <w:rFonts w:cs="Arial"/>
          <w:b/>
          <w:color w:val="auto"/>
          <w:szCs w:val="18"/>
        </w:rPr>
      </w:pPr>
      <w:r>
        <w:rPr>
          <w:rFonts w:cs="Arial"/>
          <w:b/>
          <w:color w:val="auto"/>
          <w:szCs w:val="18"/>
        </w:rPr>
        <w:t>Artículo 28</w:t>
      </w:r>
    </w:p>
    <w:p w14:paraId="1AD16867" w14:textId="77777777" w:rsidR="005B1435" w:rsidRDefault="005B1435" w:rsidP="005B1435">
      <w:pPr>
        <w:spacing w:line="360" w:lineRule="auto"/>
        <w:jc w:val="both"/>
        <w:rPr>
          <w:rFonts w:cs="Arial"/>
          <w:i/>
          <w:color w:val="auto"/>
          <w:szCs w:val="18"/>
        </w:rPr>
      </w:pPr>
    </w:p>
    <w:p w14:paraId="1CC3C4FD" w14:textId="21D804B7" w:rsidR="005B1435" w:rsidRPr="005B1435" w:rsidRDefault="005B1435" w:rsidP="005B1435">
      <w:pPr>
        <w:spacing w:line="360" w:lineRule="auto"/>
        <w:jc w:val="both"/>
        <w:rPr>
          <w:rFonts w:cs="Arial"/>
          <w:i/>
          <w:color w:val="auto"/>
          <w:szCs w:val="18"/>
        </w:rPr>
      </w:pPr>
      <w:r w:rsidRPr="005B1435">
        <w:rPr>
          <w:rFonts w:cs="Arial"/>
          <w:i/>
          <w:color w:val="auto"/>
          <w:szCs w:val="18"/>
        </w:rPr>
        <w:t xml:space="preserve">“En los Municipios, Distritos y en las áreas Metropolitanas, corresponde a la </w:t>
      </w:r>
      <w:r>
        <w:rPr>
          <w:rFonts w:cs="Arial"/>
          <w:i/>
          <w:color w:val="auto"/>
          <w:szCs w:val="18"/>
        </w:rPr>
        <w:t xml:space="preserve">                      </w:t>
      </w:r>
      <w:r w:rsidRPr="005B1435">
        <w:rPr>
          <w:rFonts w:cs="Arial"/>
          <w:i/>
          <w:color w:val="auto"/>
          <w:szCs w:val="18"/>
        </w:rPr>
        <w:t>dirección local del Sistema de Seguridad Social en S</w:t>
      </w:r>
      <w:r>
        <w:rPr>
          <w:rFonts w:cs="Arial"/>
          <w:i/>
          <w:color w:val="auto"/>
          <w:szCs w:val="18"/>
        </w:rPr>
        <w:t>alud, que autónomamente se orga</w:t>
      </w:r>
      <w:r w:rsidRPr="005B1435">
        <w:rPr>
          <w:rFonts w:cs="Arial"/>
          <w:i/>
          <w:color w:val="auto"/>
          <w:szCs w:val="18"/>
        </w:rPr>
        <w:t>nice:</w:t>
      </w:r>
    </w:p>
    <w:p w14:paraId="1D68CD6B" w14:textId="77777777" w:rsidR="005B1435" w:rsidRPr="005B1435" w:rsidRDefault="005B1435" w:rsidP="005B1435">
      <w:pPr>
        <w:spacing w:line="360" w:lineRule="auto"/>
        <w:jc w:val="both"/>
        <w:rPr>
          <w:rFonts w:cs="Arial"/>
          <w:i/>
          <w:color w:val="auto"/>
          <w:szCs w:val="18"/>
        </w:rPr>
      </w:pPr>
    </w:p>
    <w:p w14:paraId="589D3B7D" w14:textId="77777777" w:rsidR="005B1435" w:rsidRPr="005B1435" w:rsidRDefault="005B1435" w:rsidP="005B1435">
      <w:pPr>
        <w:spacing w:line="360" w:lineRule="auto"/>
        <w:jc w:val="both"/>
        <w:rPr>
          <w:rFonts w:cs="Arial"/>
          <w:i/>
          <w:color w:val="auto"/>
          <w:szCs w:val="18"/>
        </w:rPr>
      </w:pPr>
      <w:r w:rsidRPr="005B1435">
        <w:rPr>
          <w:rFonts w:cs="Arial"/>
          <w:i/>
          <w:color w:val="auto"/>
          <w:szCs w:val="18"/>
        </w:rPr>
        <w:t>a) Coordinar y supervisar la prestación del servicio de salud en el correspondiente territorio local;</w:t>
      </w:r>
    </w:p>
    <w:p w14:paraId="23001E67" w14:textId="77777777" w:rsidR="005B1435" w:rsidRPr="005B1435" w:rsidRDefault="005B1435" w:rsidP="005B1435">
      <w:pPr>
        <w:spacing w:line="360" w:lineRule="auto"/>
        <w:jc w:val="both"/>
        <w:rPr>
          <w:rFonts w:cs="Arial"/>
          <w:i/>
          <w:color w:val="auto"/>
          <w:szCs w:val="18"/>
        </w:rPr>
      </w:pPr>
      <w:r w:rsidRPr="005B1435">
        <w:rPr>
          <w:rFonts w:cs="Arial"/>
          <w:i/>
          <w:color w:val="auto"/>
          <w:szCs w:val="18"/>
        </w:rPr>
        <w:t>(…)</w:t>
      </w:r>
    </w:p>
    <w:p w14:paraId="569B0FC9" w14:textId="77777777" w:rsidR="005B1435" w:rsidRPr="005B1435" w:rsidRDefault="005B1435" w:rsidP="005B1435">
      <w:pPr>
        <w:spacing w:line="360" w:lineRule="auto"/>
        <w:jc w:val="both"/>
        <w:rPr>
          <w:rFonts w:cs="Arial"/>
          <w:i/>
          <w:color w:val="auto"/>
          <w:szCs w:val="18"/>
        </w:rPr>
      </w:pPr>
      <w:r w:rsidRPr="005B1435">
        <w:rPr>
          <w:rFonts w:cs="Arial"/>
          <w:i/>
          <w:color w:val="auto"/>
          <w:szCs w:val="18"/>
        </w:rPr>
        <w:t>c) Contribuir a la formulación y adopción de los planes, programas y proyectos del sector salud en su jurisdicción, en armonía con las políticas, planes y programas nacionales, o de la entidad territorial seccional, correspondiente, según el caso; (…)</w:t>
      </w:r>
    </w:p>
    <w:p w14:paraId="15B97EF8" w14:textId="182FAA4D" w:rsidR="005B1435" w:rsidRDefault="005B1435" w:rsidP="005B1435">
      <w:pPr>
        <w:spacing w:line="360" w:lineRule="auto"/>
        <w:jc w:val="both"/>
        <w:rPr>
          <w:rFonts w:cs="Arial"/>
          <w:i/>
          <w:color w:val="auto"/>
          <w:szCs w:val="18"/>
        </w:rPr>
      </w:pPr>
      <w:r w:rsidRPr="005B1435">
        <w:rPr>
          <w:rFonts w:cs="Arial"/>
          <w:i/>
          <w:color w:val="auto"/>
          <w:szCs w:val="18"/>
        </w:rPr>
        <w:t xml:space="preserve">h) Desarrollar planes de formación, adiestramiento y perfeccionamiento del personal del sector salud, en coordinación con las entidades especializadas del mismo </w:t>
      </w:r>
      <w:r>
        <w:rPr>
          <w:rFonts w:cs="Arial"/>
          <w:i/>
          <w:color w:val="auto"/>
          <w:szCs w:val="18"/>
        </w:rPr>
        <w:t xml:space="preserve">               sec</w:t>
      </w:r>
      <w:r w:rsidRPr="005B1435">
        <w:rPr>
          <w:rFonts w:cs="Arial"/>
          <w:i/>
          <w:color w:val="auto"/>
          <w:szCs w:val="18"/>
        </w:rPr>
        <w:t>tor, o con las del sector educativo, poniendo especi</w:t>
      </w:r>
      <w:r>
        <w:rPr>
          <w:rFonts w:cs="Arial"/>
          <w:i/>
          <w:color w:val="auto"/>
          <w:szCs w:val="18"/>
        </w:rPr>
        <w:t>al énfasis en la integración do</w:t>
      </w:r>
      <w:r w:rsidRPr="005B1435">
        <w:rPr>
          <w:rFonts w:cs="Arial"/>
          <w:i/>
          <w:color w:val="auto"/>
          <w:szCs w:val="18"/>
        </w:rPr>
        <w:t>cente-asistencial y en la administración y mantenimiento de las instituciones de salud, así como identificar las necesidades de forma</w:t>
      </w:r>
      <w:r>
        <w:rPr>
          <w:rFonts w:cs="Arial"/>
          <w:i/>
          <w:color w:val="auto"/>
          <w:szCs w:val="18"/>
        </w:rPr>
        <w:t>ción y perfeccionamiento del re</w:t>
      </w:r>
      <w:r w:rsidRPr="005B1435">
        <w:rPr>
          <w:rFonts w:cs="Arial"/>
          <w:i/>
          <w:color w:val="auto"/>
          <w:szCs w:val="18"/>
        </w:rPr>
        <w:t>curso humano para el sector”</w:t>
      </w:r>
      <w:r>
        <w:rPr>
          <w:rFonts w:cs="Arial"/>
          <w:i/>
          <w:color w:val="auto"/>
          <w:szCs w:val="18"/>
        </w:rPr>
        <w:t>.</w:t>
      </w:r>
    </w:p>
    <w:p w14:paraId="2BB09700" w14:textId="77777777" w:rsidR="005B1435" w:rsidRDefault="005B1435" w:rsidP="005B1435">
      <w:pPr>
        <w:spacing w:line="360" w:lineRule="auto"/>
        <w:jc w:val="both"/>
        <w:rPr>
          <w:rFonts w:cs="Arial"/>
          <w:i/>
          <w:color w:val="auto"/>
          <w:szCs w:val="18"/>
        </w:rPr>
      </w:pPr>
    </w:p>
    <w:p w14:paraId="291B44FD" w14:textId="7FC0EC15" w:rsidR="005B1435" w:rsidRPr="005B1435" w:rsidRDefault="005B1435" w:rsidP="005B1435">
      <w:pPr>
        <w:pStyle w:val="Prrafodelista"/>
        <w:spacing w:line="360" w:lineRule="auto"/>
        <w:ind w:left="720"/>
        <w:jc w:val="both"/>
        <w:rPr>
          <w:rFonts w:cs="Arial"/>
          <w:b/>
          <w:color w:val="auto"/>
          <w:szCs w:val="18"/>
        </w:rPr>
      </w:pPr>
      <w:r>
        <w:rPr>
          <w:rFonts w:cs="Arial"/>
          <w:b/>
          <w:color w:val="auto"/>
          <w:szCs w:val="18"/>
        </w:rPr>
        <w:t>Artículo 35</w:t>
      </w:r>
    </w:p>
    <w:p w14:paraId="2B5AE2DC" w14:textId="77777777" w:rsidR="005B1435" w:rsidRPr="005B1435" w:rsidRDefault="005B1435" w:rsidP="005B1435">
      <w:pPr>
        <w:spacing w:line="360" w:lineRule="auto"/>
        <w:jc w:val="both"/>
        <w:rPr>
          <w:rFonts w:cs="Arial"/>
          <w:i/>
          <w:color w:val="auto"/>
          <w:szCs w:val="18"/>
        </w:rPr>
      </w:pPr>
    </w:p>
    <w:p w14:paraId="276307F5" w14:textId="390EFC74" w:rsidR="005B1435" w:rsidRPr="005B1435" w:rsidRDefault="005B1435" w:rsidP="005B1435">
      <w:pPr>
        <w:spacing w:line="360" w:lineRule="auto"/>
        <w:jc w:val="both"/>
        <w:rPr>
          <w:rFonts w:cs="Arial"/>
          <w:i/>
          <w:color w:val="auto"/>
          <w:szCs w:val="18"/>
        </w:rPr>
      </w:pPr>
      <w:r w:rsidRPr="005B1435">
        <w:rPr>
          <w:rFonts w:cs="Arial"/>
          <w:i/>
          <w:color w:val="auto"/>
          <w:szCs w:val="18"/>
        </w:rPr>
        <w:t xml:space="preserve">“En el área de la salud, corresponde a los Distritos, a través de las dependencias de su organización central o de las entidades descentralizadas competentes, </w:t>
      </w:r>
      <w:r>
        <w:rPr>
          <w:rFonts w:cs="Arial"/>
          <w:i/>
          <w:color w:val="auto"/>
          <w:szCs w:val="18"/>
        </w:rPr>
        <w:t xml:space="preserve">        </w:t>
      </w:r>
      <w:r w:rsidRPr="005B1435">
        <w:rPr>
          <w:rFonts w:cs="Arial"/>
          <w:i/>
          <w:color w:val="auto"/>
          <w:szCs w:val="18"/>
        </w:rPr>
        <w:t>con- forme a la ley, a las normas técnicas nacionales y a los respectivos acuerdos:</w:t>
      </w:r>
    </w:p>
    <w:p w14:paraId="1D350A76" w14:textId="77777777" w:rsidR="005B1435" w:rsidRPr="005B1435" w:rsidRDefault="005B1435" w:rsidP="005B1435">
      <w:pPr>
        <w:spacing w:line="360" w:lineRule="auto"/>
        <w:jc w:val="both"/>
        <w:rPr>
          <w:rFonts w:cs="Arial"/>
          <w:i/>
          <w:color w:val="auto"/>
          <w:szCs w:val="18"/>
        </w:rPr>
      </w:pPr>
      <w:r w:rsidRPr="005B1435">
        <w:rPr>
          <w:rFonts w:cs="Arial"/>
          <w:i/>
          <w:color w:val="auto"/>
          <w:szCs w:val="18"/>
        </w:rPr>
        <w:t>(…)</w:t>
      </w:r>
    </w:p>
    <w:p w14:paraId="16DF1D26" w14:textId="12DB51A1" w:rsidR="005B1435" w:rsidRDefault="005B1435" w:rsidP="005B1435">
      <w:pPr>
        <w:spacing w:line="360" w:lineRule="auto"/>
        <w:jc w:val="both"/>
        <w:rPr>
          <w:rFonts w:cs="Arial"/>
          <w:i/>
          <w:color w:val="auto"/>
          <w:szCs w:val="18"/>
        </w:rPr>
      </w:pPr>
      <w:r w:rsidRPr="005B1435">
        <w:rPr>
          <w:rFonts w:cs="Arial"/>
          <w:i/>
          <w:color w:val="auto"/>
          <w:szCs w:val="18"/>
        </w:rPr>
        <w:t xml:space="preserve">Conforme al artículo 49. de la Constitución Política, dirigir el Sistema Distrital de Salud, ejercer las funciones establecidas en los artículos 28 y 29 de este Estatuto, financiar y realizar las acciones de fomento de la prevención de la enfermedad y garantizar la prestación de los servicios de fomento, prevención, tratamiento y rehabilitación correspondientes al primero, segundo y tercer nivel de atención de la salud de la comunidad, directamente, o a través de entidades descentralizadas o a través de contratos con entidades públicas, comunitarias o privadas, </w:t>
      </w:r>
      <w:r>
        <w:rPr>
          <w:rFonts w:cs="Arial"/>
          <w:i/>
          <w:color w:val="auto"/>
          <w:szCs w:val="18"/>
        </w:rPr>
        <w:t xml:space="preserve">acorde con el Artículo 365 </w:t>
      </w:r>
      <w:r w:rsidRPr="005B1435">
        <w:rPr>
          <w:rFonts w:cs="Arial"/>
          <w:i/>
          <w:color w:val="auto"/>
          <w:szCs w:val="18"/>
        </w:rPr>
        <w:t xml:space="preserve">de la Constitución Política, y demás normas relaciona- das, y para el caso del Distrito Capital, conforme a la Ley 1a. de 1992 y los acuerdos distritales </w:t>
      </w:r>
      <w:r>
        <w:rPr>
          <w:rFonts w:cs="Arial"/>
          <w:i/>
          <w:color w:val="auto"/>
          <w:szCs w:val="18"/>
        </w:rPr>
        <w:t xml:space="preserve">                   </w:t>
      </w:r>
      <w:r w:rsidRPr="005B1435">
        <w:rPr>
          <w:rFonts w:cs="Arial"/>
          <w:i/>
          <w:color w:val="auto"/>
          <w:szCs w:val="18"/>
        </w:rPr>
        <w:t>respectivos.”</w:t>
      </w:r>
    </w:p>
    <w:p w14:paraId="02D73F9F" w14:textId="77777777" w:rsidR="005B1435" w:rsidRDefault="005B1435" w:rsidP="005B1435">
      <w:pPr>
        <w:spacing w:line="360" w:lineRule="auto"/>
        <w:jc w:val="both"/>
        <w:rPr>
          <w:rFonts w:cs="Arial"/>
          <w:i/>
          <w:color w:val="auto"/>
          <w:szCs w:val="18"/>
        </w:rPr>
      </w:pPr>
    </w:p>
    <w:p w14:paraId="6E038094" w14:textId="77777777" w:rsidR="00CF26F5" w:rsidRDefault="00CF26F5" w:rsidP="005B1435">
      <w:pPr>
        <w:spacing w:line="360" w:lineRule="auto"/>
        <w:jc w:val="both"/>
        <w:rPr>
          <w:rFonts w:cs="Arial"/>
          <w:i/>
          <w:color w:val="auto"/>
          <w:szCs w:val="18"/>
        </w:rPr>
      </w:pPr>
    </w:p>
    <w:p w14:paraId="1768AD99" w14:textId="77777777" w:rsidR="00CF26F5" w:rsidRDefault="00CF26F5" w:rsidP="005B1435">
      <w:pPr>
        <w:spacing w:line="360" w:lineRule="auto"/>
        <w:jc w:val="both"/>
        <w:rPr>
          <w:rFonts w:cs="Arial"/>
          <w:i/>
          <w:color w:val="auto"/>
          <w:szCs w:val="18"/>
        </w:rPr>
      </w:pPr>
    </w:p>
    <w:p w14:paraId="25D87590" w14:textId="77777777" w:rsidR="00CF26F5" w:rsidRDefault="00CF26F5" w:rsidP="005B1435">
      <w:pPr>
        <w:spacing w:line="360" w:lineRule="auto"/>
        <w:jc w:val="both"/>
        <w:rPr>
          <w:rFonts w:cs="Arial"/>
          <w:i/>
          <w:color w:val="auto"/>
          <w:szCs w:val="18"/>
        </w:rPr>
      </w:pPr>
    </w:p>
    <w:p w14:paraId="5EC82D62" w14:textId="39DAE775" w:rsidR="006D02DC" w:rsidRDefault="006D02DC" w:rsidP="006D02DC">
      <w:pPr>
        <w:pStyle w:val="Prrafodelista"/>
        <w:spacing w:line="360" w:lineRule="auto"/>
        <w:ind w:left="720"/>
        <w:jc w:val="both"/>
        <w:rPr>
          <w:rFonts w:cs="Arial"/>
          <w:b/>
          <w:color w:val="auto"/>
          <w:szCs w:val="18"/>
        </w:rPr>
      </w:pPr>
      <w:r>
        <w:rPr>
          <w:rFonts w:cs="Arial"/>
          <w:b/>
          <w:color w:val="auto"/>
          <w:szCs w:val="18"/>
        </w:rPr>
        <w:t>Artículo 48</w:t>
      </w:r>
    </w:p>
    <w:p w14:paraId="1DEE3811" w14:textId="77777777" w:rsidR="006D02DC" w:rsidRDefault="006D02DC" w:rsidP="006D02DC">
      <w:pPr>
        <w:spacing w:line="360" w:lineRule="auto"/>
        <w:jc w:val="both"/>
        <w:rPr>
          <w:rFonts w:cs="Arial"/>
          <w:b/>
          <w:color w:val="auto"/>
          <w:szCs w:val="18"/>
        </w:rPr>
      </w:pPr>
    </w:p>
    <w:p w14:paraId="6E5781A0" w14:textId="09C5F28F" w:rsidR="006D02DC" w:rsidRPr="006D02DC" w:rsidRDefault="006D02DC" w:rsidP="006D02DC">
      <w:pPr>
        <w:spacing w:line="360" w:lineRule="auto"/>
        <w:jc w:val="both"/>
        <w:rPr>
          <w:rFonts w:cs="Arial"/>
          <w:i/>
          <w:color w:val="auto"/>
          <w:szCs w:val="18"/>
        </w:rPr>
      </w:pPr>
      <w:r>
        <w:rPr>
          <w:rFonts w:cs="Arial"/>
          <w:i/>
          <w:color w:val="auto"/>
          <w:szCs w:val="18"/>
        </w:rPr>
        <w:t>“</w:t>
      </w:r>
      <w:r w:rsidRPr="006D02DC">
        <w:rPr>
          <w:rFonts w:cs="Arial"/>
          <w:i/>
          <w:color w:val="auto"/>
          <w:szCs w:val="18"/>
        </w:rPr>
        <w:t>El Gobierno Nacional organizará un programa especial de información y educación de la mujer en aspectos de información y educación sexual en las zonas menos desarrolladas del país.”</w:t>
      </w:r>
    </w:p>
    <w:p w14:paraId="2E14CE30" w14:textId="77777777" w:rsidR="006D02DC" w:rsidRPr="006D02DC" w:rsidRDefault="006D02DC" w:rsidP="006D02DC">
      <w:pPr>
        <w:spacing w:line="360" w:lineRule="auto"/>
        <w:jc w:val="both"/>
        <w:rPr>
          <w:rFonts w:cs="Arial"/>
          <w:i/>
          <w:color w:val="auto"/>
          <w:szCs w:val="18"/>
        </w:rPr>
      </w:pPr>
    </w:p>
    <w:p w14:paraId="2419A3BC" w14:textId="1D9BF7BC" w:rsidR="006D02DC" w:rsidRDefault="008929A9" w:rsidP="009701D4">
      <w:pPr>
        <w:pStyle w:val="Prrafodelista"/>
        <w:numPr>
          <w:ilvl w:val="0"/>
          <w:numId w:val="3"/>
        </w:numPr>
        <w:spacing w:line="360" w:lineRule="auto"/>
        <w:ind w:left="714" w:hanging="357"/>
        <w:jc w:val="both"/>
        <w:rPr>
          <w:rFonts w:cs="Arial"/>
          <w:i/>
          <w:color w:val="auto"/>
          <w:szCs w:val="24"/>
        </w:rPr>
      </w:pPr>
      <w:r w:rsidRPr="008929A9">
        <w:rPr>
          <w:rFonts w:cs="Arial"/>
          <w:b/>
          <w:color w:val="auto"/>
          <w:szCs w:val="18"/>
        </w:rPr>
        <w:t xml:space="preserve">Ley </w:t>
      </w:r>
      <w:r>
        <w:rPr>
          <w:rFonts w:cs="Arial"/>
          <w:b/>
          <w:color w:val="auto"/>
          <w:szCs w:val="18"/>
        </w:rPr>
        <w:t xml:space="preserve">1098 de 2006 </w:t>
      </w:r>
      <w:r w:rsidRPr="008929A9">
        <w:rPr>
          <w:rFonts w:cs="Arial"/>
          <w:i/>
          <w:color w:val="auto"/>
          <w:szCs w:val="24"/>
        </w:rPr>
        <w:t xml:space="preserve">“Por la cual se expide el Código de la Infancia y la </w:t>
      </w:r>
      <w:r>
        <w:rPr>
          <w:rFonts w:cs="Arial"/>
          <w:i/>
          <w:color w:val="auto"/>
          <w:szCs w:val="24"/>
        </w:rPr>
        <w:t xml:space="preserve">                   </w:t>
      </w:r>
      <w:r w:rsidRPr="008929A9">
        <w:rPr>
          <w:rFonts w:cs="Arial"/>
          <w:i/>
          <w:color w:val="auto"/>
          <w:szCs w:val="24"/>
        </w:rPr>
        <w:t>Adolescencia</w:t>
      </w:r>
      <w:r>
        <w:rPr>
          <w:rFonts w:cs="Arial"/>
          <w:i/>
          <w:color w:val="auto"/>
          <w:szCs w:val="24"/>
        </w:rPr>
        <w:t>”.</w:t>
      </w:r>
    </w:p>
    <w:p w14:paraId="3AEC7D9E" w14:textId="77777777" w:rsidR="008929A9" w:rsidRDefault="008929A9" w:rsidP="008929A9">
      <w:pPr>
        <w:spacing w:line="360" w:lineRule="auto"/>
        <w:jc w:val="both"/>
        <w:rPr>
          <w:rFonts w:cs="Arial"/>
          <w:i/>
          <w:color w:val="auto"/>
          <w:szCs w:val="24"/>
        </w:rPr>
      </w:pPr>
    </w:p>
    <w:p w14:paraId="583F4A94" w14:textId="5B482FB3" w:rsidR="008929A9" w:rsidRPr="00F8681B" w:rsidRDefault="008929A9" w:rsidP="00F8681B">
      <w:pPr>
        <w:pStyle w:val="Prrafodelista"/>
        <w:suppressAutoHyphens/>
        <w:spacing w:line="360" w:lineRule="auto"/>
        <w:ind w:left="720"/>
        <w:jc w:val="both"/>
        <w:rPr>
          <w:rFonts w:cs="Arial"/>
          <w:b/>
        </w:rPr>
      </w:pPr>
      <w:r w:rsidRPr="00F8681B">
        <w:rPr>
          <w:rFonts w:cs="Arial"/>
          <w:b/>
        </w:rPr>
        <w:t>Artículo</w:t>
      </w:r>
      <w:r w:rsidRPr="00F8681B">
        <w:rPr>
          <w:rFonts w:cs="Arial"/>
          <w:b/>
          <w:spacing w:val="-2"/>
        </w:rPr>
        <w:t xml:space="preserve"> </w:t>
      </w:r>
      <w:r w:rsidRPr="00F8681B">
        <w:rPr>
          <w:rFonts w:cs="Arial"/>
          <w:b/>
        </w:rPr>
        <w:t>17</w:t>
      </w:r>
    </w:p>
    <w:p w14:paraId="0F1CEBDB" w14:textId="77777777" w:rsidR="008929A9" w:rsidRPr="008929A9" w:rsidRDefault="008929A9" w:rsidP="008929A9">
      <w:pPr>
        <w:pStyle w:val="Textoindependiente"/>
        <w:suppressAutoHyphens/>
        <w:spacing w:line="360" w:lineRule="auto"/>
        <w:rPr>
          <w:rFonts w:ascii="Arial" w:hAnsi="Arial" w:cs="Arial"/>
          <w:b/>
        </w:rPr>
      </w:pPr>
    </w:p>
    <w:p w14:paraId="6390ED19" w14:textId="7E835BE1" w:rsidR="008929A9" w:rsidRPr="008929A9" w:rsidRDefault="008929A9" w:rsidP="008929A9">
      <w:pPr>
        <w:spacing w:line="360" w:lineRule="auto"/>
        <w:jc w:val="both"/>
        <w:rPr>
          <w:rFonts w:cs="Arial"/>
          <w:i/>
          <w:color w:val="auto"/>
          <w:szCs w:val="18"/>
        </w:rPr>
      </w:pPr>
      <w:r w:rsidRPr="008929A9">
        <w:rPr>
          <w:rFonts w:cs="Arial"/>
          <w:i/>
          <w:color w:val="auto"/>
          <w:szCs w:val="18"/>
        </w:rPr>
        <w:t>“</w:t>
      </w:r>
      <w:r>
        <w:rPr>
          <w:rFonts w:cs="Arial"/>
          <w:i/>
          <w:color w:val="auto"/>
          <w:szCs w:val="18"/>
        </w:rPr>
        <w:t>(</w:t>
      </w:r>
      <w:r w:rsidRPr="008929A9">
        <w:rPr>
          <w:rFonts w:cs="Arial"/>
          <w:i/>
          <w:color w:val="auto"/>
          <w:szCs w:val="18"/>
        </w:rPr>
        <w:t>...</w:t>
      </w:r>
      <w:r>
        <w:rPr>
          <w:rFonts w:cs="Arial"/>
          <w:i/>
          <w:color w:val="auto"/>
          <w:szCs w:val="18"/>
        </w:rPr>
        <w:t>)</w:t>
      </w:r>
      <w:r w:rsidRPr="008929A9">
        <w:rPr>
          <w:rFonts w:cs="Arial"/>
          <w:i/>
          <w:color w:val="auto"/>
          <w:szCs w:val="18"/>
        </w:rPr>
        <w:t xml:space="preserve">, las niñas y los adolescentes tienen derecho a la vida, a una buena calidad de vida... en condiciones de dignidad y goce de todos sus derechos en forma </w:t>
      </w:r>
      <w:r>
        <w:rPr>
          <w:rFonts w:cs="Arial"/>
          <w:i/>
          <w:color w:val="auto"/>
          <w:szCs w:val="18"/>
        </w:rPr>
        <w:t xml:space="preserve">                    </w:t>
      </w:r>
      <w:r w:rsidRPr="008929A9">
        <w:rPr>
          <w:rFonts w:cs="Arial"/>
          <w:i/>
          <w:color w:val="auto"/>
          <w:szCs w:val="18"/>
        </w:rPr>
        <w:t>prevalente.</w:t>
      </w:r>
    </w:p>
    <w:p w14:paraId="49E4CF4B" w14:textId="77777777" w:rsidR="008929A9" w:rsidRPr="008929A9" w:rsidRDefault="008929A9" w:rsidP="008929A9">
      <w:pPr>
        <w:spacing w:line="360" w:lineRule="auto"/>
        <w:jc w:val="both"/>
        <w:rPr>
          <w:rFonts w:cs="Arial"/>
          <w:i/>
          <w:color w:val="auto"/>
          <w:szCs w:val="18"/>
        </w:rPr>
      </w:pPr>
    </w:p>
    <w:p w14:paraId="69F149B5" w14:textId="138B2A4F" w:rsidR="008929A9" w:rsidRDefault="008929A9" w:rsidP="008929A9">
      <w:pPr>
        <w:spacing w:line="360" w:lineRule="auto"/>
        <w:jc w:val="both"/>
        <w:rPr>
          <w:rFonts w:cs="Arial"/>
          <w:i/>
          <w:color w:val="auto"/>
          <w:szCs w:val="18"/>
        </w:rPr>
      </w:pPr>
      <w:r w:rsidRPr="008929A9">
        <w:rPr>
          <w:rFonts w:cs="Arial"/>
          <w:i/>
          <w:color w:val="auto"/>
          <w:szCs w:val="18"/>
        </w:rPr>
        <w:t>La calidad de vida es esencial para su desarrollo integral acorde con la dignidad de ser humano. Este derecho supone la generación de condiciones que les aseguren desde la concepción cuidado, protección, alimentación nutritiva y equilibrada,</w:t>
      </w:r>
      <w:r>
        <w:rPr>
          <w:rFonts w:cs="Arial"/>
          <w:i/>
          <w:color w:val="auto"/>
          <w:szCs w:val="18"/>
        </w:rPr>
        <w:t xml:space="preserve">          </w:t>
      </w:r>
      <w:r w:rsidRPr="008929A9">
        <w:rPr>
          <w:rFonts w:cs="Arial"/>
          <w:i/>
          <w:color w:val="auto"/>
          <w:szCs w:val="18"/>
        </w:rPr>
        <w:t xml:space="preserve"> acceso a los servicios de salud, educación, vestuario adecuado, recreación y</w:t>
      </w:r>
      <w:r>
        <w:rPr>
          <w:rFonts w:cs="Arial"/>
          <w:i/>
          <w:color w:val="auto"/>
          <w:szCs w:val="18"/>
        </w:rPr>
        <w:t xml:space="preserve">             </w:t>
      </w:r>
      <w:r w:rsidRPr="008929A9">
        <w:rPr>
          <w:rFonts w:cs="Arial"/>
          <w:i/>
          <w:color w:val="auto"/>
          <w:szCs w:val="18"/>
        </w:rPr>
        <w:t xml:space="preserve"> vivienda segura dotada de servicios públicos esenciales en un ambiente sano.”</w:t>
      </w:r>
    </w:p>
    <w:p w14:paraId="2E4AFE97" w14:textId="77777777" w:rsidR="00D147AB" w:rsidRDefault="00D147AB" w:rsidP="008929A9">
      <w:pPr>
        <w:spacing w:line="360" w:lineRule="auto"/>
        <w:jc w:val="both"/>
        <w:rPr>
          <w:rFonts w:cs="Arial"/>
          <w:i/>
          <w:color w:val="auto"/>
          <w:szCs w:val="18"/>
        </w:rPr>
      </w:pPr>
    </w:p>
    <w:p w14:paraId="5654C84D" w14:textId="2B0563DB" w:rsidR="008929A9" w:rsidRDefault="00F8681B" w:rsidP="00F8681B">
      <w:pPr>
        <w:pStyle w:val="Textoindependiente"/>
        <w:suppressAutoHyphens/>
        <w:spacing w:before="11"/>
        <w:ind w:left="720"/>
        <w:rPr>
          <w:rFonts w:ascii="Arial"/>
          <w:b/>
        </w:rPr>
      </w:pPr>
      <w:r>
        <w:rPr>
          <w:rFonts w:ascii="Arial"/>
          <w:b/>
        </w:rPr>
        <w:t>Art</w:t>
      </w:r>
      <w:r>
        <w:rPr>
          <w:rFonts w:ascii="Arial"/>
          <w:b/>
        </w:rPr>
        <w:t>í</w:t>
      </w:r>
      <w:r>
        <w:rPr>
          <w:rFonts w:ascii="Arial"/>
          <w:b/>
        </w:rPr>
        <w:t>culo 20</w:t>
      </w:r>
    </w:p>
    <w:p w14:paraId="47ABF5E6" w14:textId="77777777" w:rsidR="00F8681B" w:rsidRDefault="00F8681B" w:rsidP="00F8681B">
      <w:pPr>
        <w:pStyle w:val="Textoindependiente"/>
        <w:suppressAutoHyphens/>
        <w:spacing w:before="11"/>
        <w:ind w:left="720"/>
        <w:rPr>
          <w:rFonts w:ascii="Arial"/>
          <w:b/>
        </w:rPr>
      </w:pPr>
    </w:p>
    <w:p w14:paraId="08D4803C" w14:textId="77777777" w:rsidR="00F8681B" w:rsidRPr="00F8681B" w:rsidRDefault="00F8681B" w:rsidP="00F8681B">
      <w:pPr>
        <w:pStyle w:val="Textoindependiente"/>
        <w:suppressAutoHyphens/>
        <w:spacing w:before="11"/>
        <w:ind w:left="720"/>
        <w:rPr>
          <w:rFonts w:ascii="Arial"/>
          <w:b/>
        </w:rPr>
      </w:pPr>
    </w:p>
    <w:p w14:paraId="0D951F39" w14:textId="77777777" w:rsidR="008929A9" w:rsidRPr="00F8681B" w:rsidRDefault="008929A9" w:rsidP="00F8681B">
      <w:pPr>
        <w:spacing w:line="360" w:lineRule="auto"/>
        <w:jc w:val="both"/>
        <w:rPr>
          <w:rFonts w:cs="Arial"/>
          <w:i/>
          <w:color w:val="auto"/>
          <w:szCs w:val="18"/>
        </w:rPr>
      </w:pPr>
      <w:r w:rsidRPr="00F8681B">
        <w:rPr>
          <w:rFonts w:cs="Arial"/>
          <w:i/>
          <w:color w:val="auto"/>
          <w:szCs w:val="18"/>
        </w:rPr>
        <w:t>“..., las niñas y los adolescentes serán protegidos contra:</w:t>
      </w:r>
    </w:p>
    <w:p w14:paraId="2CDB7ABE" w14:textId="0E185085" w:rsidR="008929A9" w:rsidRDefault="008929A9" w:rsidP="00F8681B">
      <w:pPr>
        <w:spacing w:line="360" w:lineRule="auto"/>
        <w:jc w:val="both"/>
        <w:rPr>
          <w:rFonts w:cs="Arial"/>
          <w:i/>
          <w:color w:val="auto"/>
          <w:szCs w:val="18"/>
        </w:rPr>
      </w:pPr>
      <w:r w:rsidRPr="00F8681B">
        <w:rPr>
          <w:rFonts w:cs="Arial"/>
          <w:i/>
          <w:color w:val="auto"/>
          <w:szCs w:val="18"/>
        </w:rPr>
        <w:t xml:space="preserve">El contagio de enfermedades infecciosas prevenibles durante la gestación o </w:t>
      </w:r>
      <w:r w:rsidR="00F8681B">
        <w:rPr>
          <w:rFonts w:cs="Arial"/>
          <w:i/>
          <w:color w:val="auto"/>
          <w:szCs w:val="18"/>
        </w:rPr>
        <w:t xml:space="preserve">             </w:t>
      </w:r>
      <w:r w:rsidRPr="00F8681B">
        <w:rPr>
          <w:rFonts w:cs="Arial"/>
          <w:i/>
          <w:color w:val="auto"/>
          <w:szCs w:val="18"/>
        </w:rPr>
        <w:t>después de nacer</w:t>
      </w:r>
      <w:r w:rsidR="00F8681B" w:rsidRPr="00F8681B">
        <w:rPr>
          <w:rFonts w:cs="Arial"/>
          <w:i/>
          <w:color w:val="auto"/>
          <w:szCs w:val="18"/>
        </w:rPr>
        <w:t>,</w:t>
      </w:r>
      <w:r w:rsidR="00F8681B">
        <w:rPr>
          <w:rFonts w:cs="Arial"/>
          <w:i/>
          <w:color w:val="auto"/>
          <w:szCs w:val="18"/>
        </w:rPr>
        <w:t xml:space="preserve"> (</w:t>
      </w:r>
      <w:r w:rsidRPr="00F8681B">
        <w:rPr>
          <w:rFonts w:cs="Arial"/>
          <w:i/>
          <w:color w:val="auto"/>
          <w:szCs w:val="18"/>
        </w:rPr>
        <w:t>...</w:t>
      </w:r>
      <w:r w:rsidR="00F8681B">
        <w:rPr>
          <w:rFonts w:cs="Arial"/>
          <w:i/>
          <w:color w:val="auto"/>
          <w:szCs w:val="18"/>
        </w:rPr>
        <w:t>)</w:t>
      </w:r>
      <w:r w:rsidRPr="00F8681B">
        <w:rPr>
          <w:rFonts w:cs="Arial"/>
          <w:i/>
          <w:color w:val="auto"/>
          <w:szCs w:val="18"/>
        </w:rPr>
        <w:t>”</w:t>
      </w:r>
      <w:r w:rsidR="00F8681B">
        <w:rPr>
          <w:rFonts w:cs="Arial"/>
          <w:i/>
          <w:color w:val="auto"/>
          <w:szCs w:val="18"/>
        </w:rPr>
        <w:t>.</w:t>
      </w:r>
    </w:p>
    <w:p w14:paraId="733E84E8" w14:textId="2E8647FA" w:rsidR="00F8681B" w:rsidRDefault="00F8681B" w:rsidP="00F8681B">
      <w:pPr>
        <w:pStyle w:val="Textoindependiente"/>
        <w:suppressAutoHyphens/>
        <w:spacing w:before="11"/>
        <w:ind w:left="720"/>
        <w:rPr>
          <w:rFonts w:ascii="Arial"/>
          <w:b/>
        </w:rPr>
      </w:pPr>
      <w:r>
        <w:rPr>
          <w:rFonts w:ascii="Arial"/>
          <w:b/>
        </w:rPr>
        <w:t>Art</w:t>
      </w:r>
      <w:r>
        <w:rPr>
          <w:rFonts w:ascii="Arial"/>
          <w:b/>
        </w:rPr>
        <w:t>í</w:t>
      </w:r>
      <w:r>
        <w:rPr>
          <w:rFonts w:ascii="Arial"/>
          <w:b/>
        </w:rPr>
        <w:t>culo 27</w:t>
      </w:r>
    </w:p>
    <w:p w14:paraId="55D5C4F9" w14:textId="77777777" w:rsidR="00F8681B" w:rsidRDefault="00F8681B" w:rsidP="00F8681B">
      <w:pPr>
        <w:pStyle w:val="Textoindependiente"/>
        <w:suppressAutoHyphens/>
        <w:spacing w:before="11"/>
        <w:rPr>
          <w:rFonts w:ascii="Arial"/>
          <w:b/>
        </w:rPr>
      </w:pPr>
    </w:p>
    <w:p w14:paraId="5A2322EB" w14:textId="10FF86C9" w:rsidR="00F8681B" w:rsidRDefault="00F8681B" w:rsidP="00F8681B">
      <w:pPr>
        <w:spacing w:line="360" w:lineRule="auto"/>
        <w:jc w:val="both"/>
        <w:rPr>
          <w:rFonts w:cs="Arial"/>
          <w:i/>
          <w:color w:val="auto"/>
          <w:szCs w:val="18"/>
        </w:rPr>
      </w:pPr>
      <w:r w:rsidRPr="00F8681B">
        <w:rPr>
          <w:rFonts w:cs="Arial"/>
          <w:i/>
          <w:color w:val="auto"/>
          <w:szCs w:val="18"/>
        </w:rPr>
        <w:t xml:space="preserve">“Todos los niños, niñas y adolescentes tienen derecho a la salud integral. La salud es un estado de bienestar físico, psíquico y fisiológico y no solo la ausencia de </w:t>
      </w:r>
      <w:r>
        <w:rPr>
          <w:rFonts w:cs="Arial"/>
          <w:i/>
          <w:color w:val="auto"/>
          <w:szCs w:val="18"/>
        </w:rPr>
        <w:t xml:space="preserve">          en</w:t>
      </w:r>
      <w:r w:rsidRPr="00F8681B">
        <w:rPr>
          <w:rFonts w:cs="Arial"/>
          <w:i/>
          <w:color w:val="auto"/>
          <w:szCs w:val="18"/>
        </w:rPr>
        <w:t xml:space="preserve">fermedad. Ningún Hospital, Clínica, Centro de Salud y demás entidades </w:t>
      </w:r>
      <w:r>
        <w:rPr>
          <w:rFonts w:cs="Arial"/>
          <w:i/>
          <w:color w:val="auto"/>
          <w:szCs w:val="18"/>
        </w:rPr>
        <w:t xml:space="preserve">                    </w:t>
      </w:r>
      <w:r w:rsidRPr="00F8681B">
        <w:rPr>
          <w:rFonts w:cs="Arial"/>
          <w:i/>
          <w:color w:val="auto"/>
          <w:szCs w:val="18"/>
        </w:rPr>
        <w:t>dedicadas a la prestación del servicio de salud, sean públicas o privadas, podrán abstenerse de atender a un niño, niña que requiera atención en salud.</w:t>
      </w:r>
    </w:p>
    <w:p w14:paraId="35E298B3" w14:textId="04C2995D" w:rsidR="00F8681B" w:rsidRDefault="00F8681B" w:rsidP="00F8681B">
      <w:pPr>
        <w:spacing w:line="360" w:lineRule="auto"/>
        <w:jc w:val="both"/>
        <w:rPr>
          <w:rFonts w:cs="Arial"/>
          <w:i/>
          <w:color w:val="auto"/>
          <w:szCs w:val="18"/>
        </w:rPr>
      </w:pPr>
      <w:r>
        <w:rPr>
          <w:rFonts w:cs="Arial"/>
          <w:i/>
          <w:color w:val="auto"/>
          <w:szCs w:val="18"/>
        </w:rPr>
        <w:t>(…)</w:t>
      </w:r>
    </w:p>
    <w:p w14:paraId="3882368A" w14:textId="3845ACFF" w:rsidR="00F8681B" w:rsidRDefault="00F8681B" w:rsidP="00F8681B">
      <w:pPr>
        <w:spacing w:line="360" w:lineRule="auto"/>
        <w:jc w:val="both"/>
        <w:rPr>
          <w:rFonts w:cs="Arial"/>
          <w:i/>
          <w:color w:val="auto"/>
          <w:szCs w:val="18"/>
        </w:rPr>
      </w:pPr>
      <w:r w:rsidRPr="00F8681B">
        <w:rPr>
          <w:rFonts w:cs="Arial"/>
          <w:i/>
          <w:color w:val="auto"/>
          <w:szCs w:val="18"/>
        </w:rPr>
        <w:t>Parágrafo 1o. Para efectos de la presente ley se entenderá como salud integral la garantía de la prestación de todos los servicios, bienes y acciones, conducentes a la conservación o la recuperación de la salud de los niños, niñas y adolescentes…”</w:t>
      </w:r>
    </w:p>
    <w:p w14:paraId="6B220FF6" w14:textId="77777777" w:rsidR="00F8681B" w:rsidRDefault="00F8681B" w:rsidP="00F8681B">
      <w:pPr>
        <w:spacing w:line="360" w:lineRule="auto"/>
        <w:jc w:val="both"/>
        <w:rPr>
          <w:rFonts w:cs="Arial"/>
          <w:i/>
          <w:color w:val="auto"/>
          <w:szCs w:val="18"/>
        </w:rPr>
      </w:pPr>
    </w:p>
    <w:p w14:paraId="14CB53A5" w14:textId="2E511FA5" w:rsidR="00F8681B" w:rsidRPr="00F8681B" w:rsidRDefault="00F8681B" w:rsidP="009701D4">
      <w:pPr>
        <w:pStyle w:val="Prrafodelista"/>
        <w:numPr>
          <w:ilvl w:val="0"/>
          <w:numId w:val="3"/>
        </w:numPr>
        <w:spacing w:line="360" w:lineRule="auto"/>
        <w:jc w:val="both"/>
        <w:rPr>
          <w:rFonts w:cs="Arial"/>
          <w:b/>
          <w:i/>
          <w:color w:val="auto"/>
          <w:sz w:val="36"/>
          <w:szCs w:val="18"/>
        </w:rPr>
      </w:pPr>
      <w:r w:rsidRPr="00F8681B">
        <w:rPr>
          <w:rFonts w:cs="Arial"/>
          <w:b/>
          <w:color w:val="auto"/>
          <w:szCs w:val="18"/>
        </w:rPr>
        <w:t>Ley 1384 de 2010</w:t>
      </w:r>
      <w:r>
        <w:rPr>
          <w:rFonts w:cs="Arial"/>
          <w:b/>
          <w:color w:val="auto"/>
          <w:szCs w:val="18"/>
        </w:rPr>
        <w:t xml:space="preserve"> </w:t>
      </w:r>
      <w:r>
        <w:rPr>
          <w:rFonts w:cs="Arial"/>
          <w:color w:val="auto"/>
          <w:szCs w:val="18"/>
        </w:rPr>
        <w:t>“</w:t>
      </w:r>
      <w:r w:rsidRPr="00F8681B">
        <w:rPr>
          <w:rFonts w:cs="Arial"/>
          <w:i/>
          <w:color w:val="auto"/>
          <w:szCs w:val="18"/>
        </w:rPr>
        <w:t xml:space="preserve">Ley Sandra Ceballos, por la cual se establecen las </w:t>
      </w:r>
      <w:r>
        <w:rPr>
          <w:rFonts w:cs="Arial"/>
          <w:i/>
          <w:color w:val="auto"/>
          <w:szCs w:val="18"/>
        </w:rPr>
        <w:t xml:space="preserve">              </w:t>
      </w:r>
      <w:r w:rsidRPr="00F8681B">
        <w:rPr>
          <w:rFonts w:cs="Arial"/>
          <w:i/>
          <w:color w:val="auto"/>
          <w:szCs w:val="18"/>
        </w:rPr>
        <w:t>acciones para la atención integral del cáncer en Colombia</w:t>
      </w:r>
      <w:r>
        <w:rPr>
          <w:rFonts w:cs="Arial"/>
          <w:i/>
          <w:color w:val="auto"/>
          <w:szCs w:val="18"/>
        </w:rPr>
        <w:t>”.</w:t>
      </w:r>
    </w:p>
    <w:p w14:paraId="71E031DE" w14:textId="77777777" w:rsidR="00F8681B" w:rsidRDefault="00F8681B" w:rsidP="00F8681B">
      <w:pPr>
        <w:pStyle w:val="Ttulo1"/>
        <w:suppressAutoHyphens/>
        <w:spacing w:before="1"/>
        <w:jc w:val="left"/>
        <w:rPr>
          <w:rFonts w:ascii="Arial" w:hAnsi="Arial" w:cs="Arial"/>
          <w:b/>
          <w:i/>
          <w:sz w:val="36"/>
          <w:szCs w:val="18"/>
          <w:lang w:val="es-ES"/>
        </w:rPr>
      </w:pPr>
    </w:p>
    <w:p w14:paraId="7DACEDAD" w14:textId="77777777" w:rsidR="00F8681B" w:rsidRPr="00F8681B" w:rsidRDefault="00F8681B" w:rsidP="00F8681B">
      <w:pPr>
        <w:pStyle w:val="Ttulo1"/>
        <w:suppressAutoHyphens/>
        <w:spacing w:before="1"/>
        <w:ind w:left="720"/>
        <w:jc w:val="left"/>
        <w:rPr>
          <w:rFonts w:ascii="Arial" w:hAnsi="Arial" w:cs="Arial"/>
          <w:b/>
        </w:rPr>
      </w:pPr>
      <w:r w:rsidRPr="00F8681B">
        <w:rPr>
          <w:rFonts w:ascii="Arial" w:hAnsi="Arial" w:cs="Arial"/>
          <w:b/>
        </w:rPr>
        <w:t>Artículo</w:t>
      </w:r>
      <w:r w:rsidRPr="00F8681B">
        <w:rPr>
          <w:rFonts w:ascii="Arial" w:hAnsi="Arial" w:cs="Arial"/>
          <w:b/>
          <w:spacing w:val="-2"/>
        </w:rPr>
        <w:t xml:space="preserve"> </w:t>
      </w:r>
      <w:r w:rsidRPr="00F8681B">
        <w:rPr>
          <w:rFonts w:ascii="Arial" w:hAnsi="Arial" w:cs="Arial"/>
          <w:b/>
        </w:rPr>
        <w:t>1</w:t>
      </w:r>
    </w:p>
    <w:p w14:paraId="6E26F138" w14:textId="77777777" w:rsidR="00F8681B" w:rsidRDefault="00F8681B" w:rsidP="00F8681B">
      <w:pPr>
        <w:pStyle w:val="Textoindependiente"/>
        <w:suppressAutoHyphens/>
        <w:spacing w:before="11"/>
        <w:rPr>
          <w:rFonts w:ascii="Arial"/>
          <w:b/>
          <w:sz w:val="23"/>
        </w:rPr>
      </w:pPr>
    </w:p>
    <w:p w14:paraId="6700ED59" w14:textId="20188F4A" w:rsidR="00F8681B" w:rsidRDefault="00F8681B" w:rsidP="00F8681B">
      <w:pPr>
        <w:spacing w:line="360" w:lineRule="auto"/>
        <w:jc w:val="both"/>
        <w:rPr>
          <w:rFonts w:cs="Arial"/>
          <w:i/>
          <w:color w:val="auto"/>
          <w:szCs w:val="18"/>
        </w:rPr>
      </w:pPr>
      <w:r w:rsidRPr="00F8681B">
        <w:rPr>
          <w:rFonts w:cs="Arial"/>
          <w:i/>
          <w:color w:val="auto"/>
          <w:szCs w:val="18"/>
        </w:rPr>
        <w:t xml:space="preserve">“Establecer las acciones para el control integral del cáncer en la población </w:t>
      </w:r>
      <w:r>
        <w:rPr>
          <w:rFonts w:cs="Arial"/>
          <w:i/>
          <w:color w:val="auto"/>
          <w:szCs w:val="18"/>
        </w:rPr>
        <w:t xml:space="preserve">                        </w:t>
      </w:r>
      <w:r w:rsidRPr="00F8681B">
        <w:rPr>
          <w:rFonts w:cs="Arial"/>
          <w:i/>
          <w:color w:val="auto"/>
          <w:szCs w:val="18"/>
        </w:rPr>
        <w:t xml:space="preserve">colombiana, de manera que se reduzca la mortalidad y la morbilidad por cáncer adulto, así como mejorar la calidad de vida de los pacientes oncológicos, a través de la garantía por parte del Estado y de los actores que intervienen en el Sistema General de Seguridad Social en Salud vigente, de la prestación de todos los </w:t>
      </w:r>
      <w:r>
        <w:rPr>
          <w:rFonts w:cs="Arial"/>
          <w:i/>
          <w:color w:val="auto"/>
          <w:szCs w:val="18"/>
        </w:rPr>
        <w:t xml:space="preserve">                 </w:t>
      </w:r>
      <w:r w:rsidRPr="00F8681B">
        <w:rPr>
          <w:rFonts w:cs="Arial"/>
          <w:i/>
          <w:color w:val="auto"/>
          <w:szCs w:val="18"/>
        </w:rPr>
        <w:t xml:space="preserve">servicios que se requieran para su prevención, detección temprana, tratamiento </w:t>
      </w:r>
      <w:r>
        <w:rPr>
          <w:rFonts w:cs="Arial"/>
          <w:i/>
          <w:color w:val="auto"/>
          <w:szCs w:val="18"/>
        </w:rPr>
        <w:t xml:space="preserve">                  </w:t>
      </w:r>
      <w:r w:rsidRPr="00F8681B">
        <w:rPr>
          <w:rFonts w:cs="Arial"/>
          <w:i/>
          <w:color w:val="auto"/>
          <w:szCs w:val="18"/>
        </w:rPr>
        <w:t>integral, rehabilitación y cuidado paliativo.”</w:t>
      </w:r>
    </w:p>
    <w:p w14:paraId="693DC646" w14:textId="77777777" w:rsidR="00F8681B" w:rsidRDefault="00F8681B" w:rsidP="00F8681B">
      <w:pPr>
        <w:spacing w:line="360" w:lineRule="auto"/>
        <w:jc w:val="both"/>
        <w:rPr>
          <w:rFonts w:cs="Arial"/>
          <w:i/>
          <w:color w:val="auto"/>
          <w:szCs w:val="18"/>
        </w:rPr>
      </w:pPr>
    </w:p>
    <w:p w14:paraId="4297950B" w14:textId="77777777" w:rsidR="00F8681B" w:rsidRPr="00F8681B" w:rsidRDefault="00F8681B" w:rsidP="00F8681B">
      <w:pPr>
        <w:pStyle w:val="Ttulo1"/>
        <w:suppressAutoHyphens/>
        <w:spacing w:before="1"/>
        <w:ind w:left="720"/>
        <w:jc w:val="left"/>
        <w:rPr>
          <w:rFonts w:ascii="Arial" w:hAnsi="Arial" w:cs="Arial"/>
          <w:b/>
        </w:rPr>
      </w:pPr>
      <w:r w:rsidRPr="00F8681B">
        <w:rPr>
          <w:rFonts w:ascii="Arial" w:hAnsi="Arial" w:cs="Arial"/>
          <w:b/>
        </w:rPr>
        <w:t>Artículo 2.</w:t>
      </w:r>
    </w:p>
    <w:p w14:paraId="4C3DAA0D" w14:textId="77777777" w:rsidR="00F8681B" w:rsidRPr="00F8681B" w:rsidRDefault="00F8681B" w:rsidP="00F8681B">
      <w:pPr>
        <w:pStyle w:val="Ttulo1"/>
        <w:suppressAutoHyphens/>
        <w:spacing w:before="1"/>
        <w:ind w:left="720"/>
        <w:jc w:val="left"/>
        <w:rPr>
          <w:rFonts w:ascii="Arial" w:hAnsi="Arial" w:cs="Arial"/>
          <w:b/>
        </w:rPr>
      </w:pPr>
    </w:p>
    <w:p w14:paraId="74B19381" w14:textId="6D4E7BD8" w:rsidR="00F8681B" w:rsidRDefault="00F8681B" w:rsidP="00F8681B">
      <w:pPr>
        <w:spacing w:line="360" w:lineRule="auto"/>
        <w:jc w:val="both"/>
        <w:rPr>
          <w:rFonts w:cs="Arial"/>
          <w:i/>
          <w:color w:val="auto"/>
          <w:szCs w:val="18"/>
        </w:rPr>
      </w:pPr>
      <w:r w:rsidRPr="00F8681B">
        <w:rPr>
          <w:rFonts w:cs="Arial"/>
          <w:i/>
          <w:color w:val="auto"/>
          <w:szCs w:val="18"/>
        </w:rPr>
        <w:t xml:space="preserve">“El contenido de la presente ley y de las disposiciones que la complementen o </w:t>
      </w:r>
      <w:r>
        <w:rPr>
          <w:rFonts w:cs="Arial"/>
          <w:i/>
          <w:color w:val="auto"/>
          <w:szCs w:val="18"/>
        </w:rPr>
        <w:t xml:space="preserve">                  </w:t>
      </w:r>
      <w:r w:rsidRPr="00F8681B">
        <w:rPr>
          <w:rFonts w:cs="Arial"/>
          <w:i/>
          <w:color w:val="auto"/>
          <w:szCs w:val="18"/>
        </w:rPr>
        <w:t>adicionen, se interpretarán y ejecutarán teniendo presente el respeto y garantías al derecho a la vida, preservando el criterio según el cual la tarea fundamental de las autoridades de salud será lograr la prevención, la detección temprana, el tratamiento oportuno y adecuado y la rehabilitación del paciente.”</w:t>
      </w:r>
    </w:p>
    <w:p w14:paraId="3B3D89CD" w14:textId="77777777" w:rsidR="00CF26F5" w:rsidRPr="00F8681B" w:rsidRDefault="00CF26F5" w:rsidP="00F8681B">
      <w:pPr>
        <w:spacing w:line="360" w:lineRule="auto"/>
        <w:jc w:val="both"/>
        <w:rPr>
          <w:rFonts w:cs="Arial"/>
          <w:i/>
          <w:color w:val="auto"/>
          <w:szCs w:val="18"/>
        </w:rPr>
      </w:pPr>
    </w:p>
    <w:p w14:paraId="24057837" w14:textId="77777777" w:rsidR="00F8681B" w:rsidRPr="00F8681B" w:rsidRDefault="00F8681B" w:rsidP="00F8681B">
      <w:pPr>
        <w:pStyle w:val="Ttulo1"/>
        <w:suppressAutoHyphens/>
        <w:spacing w:before="1"/>
        <w:ind w:left="720"/>
        <w:jc w:val="left"/>
        <w:rPr>
          <w:rFonts w:ascii="Arial" w:hAnsi="Arial" w:cs="Arial"/>
          <w:b/>
        </w:rPr>
      </w:pPr>
      <w:r w:rsidRPr="00F8681B">
        <w:rPr>
          <w:rFonts w:ascii="Arial" w:hAnsi="Arial" w:cs="Arial"/>
          <w:b/>
        </w:rPr>
        <w:t>Artículo 5.</w:t>
      </w:r>
    </w:p>
    <w:p w14:paraId="5DFDE324" w14:textId="77777777" w:rsidR="00F8681B" w:rsidRDefault="00F8681B" w:rsidP="00F8681B">
      <w:pPr>
        <w:suppressAutoHyphens/>
        <w:ind w:right="1277"/>
        <w:jc w:val="both"/>
        <w:rPr>
          <w:rFonts w:cs="Arial"/>
          <w:b/>
          <w:color w:val="auto"/>
          <w:lang w:val="es-MX"/>
        </w:rPr>
      </w:pPr>
    </w:p>
    <w:p w14:paraId="6FFFD1CA" w14:textId="77777777" w:rsidR="00F8681B" w:rsidRDefault="00F8681B" w:rsidP="00F8681B">
      <w:pPr>
        <w:suppressAutoHyphens/>
        <w:ind w:right="1277"/>
        <w:jc w:val="both"/>
        <w:rPr>
          <w:rFonts w:cs="Arial"/>
          <w:b/>
          <w:color w:val="auto"/>
          <w:lang w:val="es-MX"/>
        </w:rPr>
      </w:pPr>
    </w:p>
    <w:p w14:paraId="6A207F9E" w14:textId="2B6F299A" w:rsidR="00F8681B" w:rsidRPr="00F8681B" w:rsidRDefault="00F8681B" w:rsidP="00F8681B">
      <w:pPr>
        <w:spacing w:line="360" w:lineRule="auto"/>
        <w:jc w:val="both"/>
        <w:rPr>
          <w:rFonts w:cs="Arial"/>
          <w:i/>
          <w:color w:val="auto"/>
          <w:szCs w:val="18"/>
        </w:rPr>
      </w:pPr>
      <w:r w:rsidRPr="00F8681B">
        <w:rPr>
          <w:rFonts w:cs="Arial"/>
          <w:i/>
          <w:color w:val="auto"/>
          <w:szCs w:val="18"/>
        </w:rPr>
        <w:t>“Declárese el cáncer como una enfermedad de interés en salud pública y prioridad nacional para la República de Colombia..., que determinará acciones de promoción y prevención, detección temprana, tratamiento, rehabilitación y cuidados paliativos.</w:t>
      </w:r>
    </w:p>
    <w:p w14:paraId="7BCCC80F" w14:textId="77777777" w:rsidR="00F8681B" w:rsidRPr="00F8681B" w:rsidRDefault="00F8681B" w:rsidP="00F8681B">
      <w:pPr>
        <w:spacing w:line="360" w:lineRule="auto"/>
        <w:jc w:val="both"/>
        <w:rPr>
          <w:rFonts w:cs="Arial"/>
          <w:i/>
          <w:color w:val="auto"/>
          <w:szCs w:val="18"/>
        </w:rPr>
      </w:pPr>
      <w:r w:rsidRPr="00F8681B">
        <w:rPr>
          <w:rFonts w:cs="Arial"/>
          <w:i/>
          <w:color w:val="auto"/>
          <w:szCs w:val="18"/>
        </w:rPr>
        <w:t>(…)</w:t>
      </w:r>
    </w:p>
    <w:p w14:paraId="7A23CFD2" w14:textId="7E01DBC7" w:rsidR="00F8681B" w:rsidRDefault="00F8681B" w:rsidP="00F8681B">
      <w:pPr>
        <w:spacing w:line="360" w:lineRule="auto"/>
        <w:jc w:val="both"/>
        <w:rPr>
          <w:rFonts w:cs="Arial"/>
          <w:i/>
          <w:color w:val="auto"/>
          <w:szCs w:val="18"/>
        </w:rPr>
      </w:pPr>
      <w:r w:rsidRPr="00F8681B">
        <w:rPr>
          <w:rFonts w:cs="Arial"/>
          <w:i/>
          <w:color w:val="auto"/>
          <w:szCs w:val="18"/>
        </w:rPr>
        <w:t xml:space="preserve">Parágrafo 2o.- Los entes territoriales deberán incluir en su plan de desarrollo el </w:t>
      </w:r>
      <w:r w:rsidR="00796DE9">
        <w:rPr>
          <w:rFonts w:cs="Arial"/>
          <w:i/>
          <w:color w:val="auto"/>
          <w:szCs w:val="18"/>
        </w:rPr>
        <w:t xml:space="preserve">           </w:t>
      </w:r>
      <w:r w:rsidRPr="00F8681B">
        <w:rPr>
          <w:rFonts w:cs="Arial"/>
          <w:i/>
          <w:color w:val="auto"/>
          <w:szCs w:val="18"/>
        </w:rPr>
        <w:t xml:space="preserve">cáncer como prioridad, así como una definición clara de los indicadores de </w:t>
      </w:r>
      <w:r w:rsidR="00796DE9">
        <w:rPr>
          <w:rFonts w:cs="Arial"/>
          <w:i/>
          <w:color w:val="auto"/>
          <w:szCs w:val="18"/>
        </w:rPr>
        <w:t xml:space="preserve">                  </w:t>
      </w:r>
      <w:r w:rsidRPr="00F8681B">
        <w:rPr>
          <w:rFonts w:cs="Arial"/>
          <w:i/>
          <w:color w:val="auto"/>
          <w:szCs w:val="18"/>
        </w:rPr>
        <w:t>cumplimiento de las metas propuestas para el control en cada uno de los territorios.</w:t>
      </w:r>
      <w:r w:rsidR="00796DE9">
        <w:rPr>
          <w:rFonts w:cs="Arial"/>
          <w:i/>
          <w:color w:val="auto"/>
          <w:szCs w:val="18"/>
        </w:rPr>
        <w:t>”</w:t>
      </w:r>
    </w:p>
    <w:p w14:paraId="28596F0F" w14:textId="77777777" w:rsidR="00796DE9" w:rsidRDefault="00796DE9" w:rsidP="00F8681B">
      <w:pPr>
        <w:spacing w:line="360" w:lineRule="auto"/>
        <w:jc w:val="both"/>
        <w:rPr>
          <w:rFonts w:cs="Arial"/>
          <w:i/>
          <w:color w:val="auto"/>
          <w:szCs w:val="18"/>
        </w:rPr>
      </w:pPr>
    </w:p>
    <w:p w14:paraId="0F53C9A6" w14:textId="77777777" w:rsidR="00796DE9" w:rsidRPr="00796DE9" w:rsidRDefault="00796DE9" w:rsidP="00796DE9">
      <w:pPr>
        <w:pStyle w:val="Ttulo1"/>
        <w:suppressAutoHyphens/>
        <w:spacing w:before="1"/>
        <w:ind w:left="720"/>
        <w:jc w:val="left"/>
        <w:rPr>
          <w:rFonts w:ascii="Arial" w:hAnsi="Arial" w:cs="Arial"/>
          <w:b/>
        </w:rPr>
      </w:pPr>
      <w:r w:rsidRPr="00796DE9">
        <w:rPr>
          <w:rFonts w:ascii="Arial" w:hAnsi="Arial" w:cs="Arial"/>
          <w:b/>
        </w:rPr>
        <w:t>Artículo 6.</w:t>
      </w:r>
    </w:p>
    <w:p w14:paraId="1C6B999B" w14:textId="77777777" w:rsidR="00796DE9" w:rsidRDefault="00796DE9" w:rsidP="00796DE9">
      <w:pPr>
        <w:pStyle w:val="Textoindependiente"/>
        <w:suppressAutoHyphens/>
        <w:rPr>
          <w:rFonts w:ascii="Arial"/>
          <w:b/>
        </w:rPr>
      </w:pPr>
    </w:p>
    <w:p w14:paraId="466A5E9E" w14:textId="19D8395B" w:rsidR="00796DE9" w:rsidRDefault="00796DE9" w:rsidP="00796DE9">
      <w:pPr>
        <w:spacing w:line="360" w:lineRule="auto"/>
        <w:jc w:val="both"/>
        <w:rPr>
          <w:rFonts w:cs="Arial"/>
          <w:i/>
          <w:color w:val="auto"/>
          <w:szCs w:val="18"/>
        </w:rPr>
      </w:pPr>
      <w:r w:rsidRPr="00796DE9">
        <w:rPr>
          <w:rFonts w:cs="Arial"/>
          <w:i/>
          <w:color w:val="auto"/>
          <w:szCs w:val="18"/>
        </w:rPr>
        <w:t xml:space="preserve">“... Las Entidades Promotoras de Salud, los regímenes de excepción y especiales y las entidades territoriales responsables de la población pobre no asegurada, las </w:t>
      </w:r>
      <w:r>
        <w:rPr>
          <w:rFonts w:cs="Arial"/>
          <w:i/>
          <w:color w:val="auto"/>
          <w:szCs w:val="18"/>
        </w:rPr>
        <w:t xml:space="preserve">          </w:t>
      </w:r>
      <w:r w:rsidRPr="00796DE9">
        <w:rPr>
          <w:rFonts w:cs="Arial"/>
          <w:i/>
          <w:color w:val="auto"/>
          <w:szCs w:val="18"/>
        </w:rPr>
        <w:t>demás entidades de aseguramiento y las Instituciones Prestadoras de Servicios de Salud públicas y privadas, deben garantizar acciones de promoción y preven</w:t>
      </w:r>
      <w:r>
        <w:rPr>
          <w:rFonts w:cs="Arial"/>
          <w:i/>
          <w:color w:val="auto"/>
          <w:szCs w:val="18"/>
        </w:rPr>
        <w:t xml:space="preserve">ción </w:t>
      </w:r>
      <w:r w:rsidRPr="00796DE9">
        <w:rPr>
          <w:rFonts w:cs="Arial"/>
          <w:i/>
          <w:color w:val="auto"/>
          <w:szCs w:val="18"/>
        </w:rPr>
        <w:t>de los factores de riesgo para cáncer y cu</w:t>
      </w:r>
      <w:r>
        <w:rPr>
          <w:rFonts w:cs="Arial"/>
          <w:i/>
          <w:color w:val="auto"/>
          <w:szCs w:val="18"/>
        </w:rPr>
        <w:t>mplir con los indicadores de re</w:t>
      </w:r>
      <w:r w:rsidRPr="00796DE9">
        <w:rPr>
          <w:rFonts w:cs="Arial"/>
          <w:i/>
          <w:color w:val="auto"/>
          <w:szCs w:val="18"/>
        </w:rPr>
        <w:t>sultados en salud que se definan para esta patología por el Ministerio de la Protección Social…”</w:t>
      </w:r>
    </w:p>
    <w:p w14:paraId="42DC63AD" w14:textId="77777777" w:rsidR="00CF26F5" w:rsidRPr="00796DE9" w:rsidRDefault="00CF26F5" w:rsidP="00796DE9">
      <w:pPr>
        <w:spacing w:line="360" w:lineRule="auto"/>
        <w:jc w:val="both"/>
        <w:rPr>
          <w:rFonts w:cs="Arial"/>
          <w:i/>
          <w:color w:val="auto"/>
          <w:szCs w:val="18"/>
        </w:rPr>
      </w:pPr>
    </w:p>
    <w:p w14:paraId="5B74B373" w14:textId="6359F033" w:rsidR="00F8681B" w:rsidRPr="00796DE9" w:rsidRDefault="00796DE9" w:rsidP="009701D4">
      <w:pPr>
        <w:pStyle w:val="Prrafodelista"/>
        <w:numPr>
          <w:ilvl w:val="0"/>
          <w:numId w:val="3"/>
        </w:numPr>
        <w:spacing w:line="360" w:lineRule="auto"/>
        <w:jc w:val="both"/>
        <w:rPr>
          <w:rFonts w:cs="Arial"/>
          <w:b/>
          <w:i/>
          <w:color w:val="auto"/>
          <w:sz w:val="36"/>
          <w:szCs w:val="18"/>
        </w:rPr>
      </w:pPr>
      <w:r>
        <w:rPr>
          <w:rFonts w:cs="Arial"/>
          <w:b/>
          <w:color w:val="auto"/>
          <w:szCs w:val="18"/>
        </w:rPr>
        <w:t xml:space="preserve">Ley 1438 de 2011 </w:t>
      </w:r>
      <w:r w:rsidRPr="00796DE9">
        <w:rPr>
          <w:rFonts w:cs="Arial"/>
          <w:color w:val="auto"/>
          <w:szCs w:val="18"/>
        </w:rPr>
        <w:t>“</w:t>
      </w:r>
      <w:r w:rsidRPr="00796DE9">
        <w:rPr>
          <w:rFonts w:cs="Arial"/>
          <w:i/>
          <w:color w:val="auto"/>
          <w:szCs w:val="18"/>
        </w:rPr>
        <w:t>Por medio de la cual se reforma el Sistema General de Seguridad Social en Salud y se dictan otras disposiciones</w:t>
      </w:r>
      <w:r>
        <w:rPr>
          <w:rFonts w:cs="Arial"/>
          <w:i/>
          <w:color w:val="auto"/>
          <w:szCs w:val="18"/>
        </w:rPr>
        <w:t>”.</w:t>
      </w:r>
    </w:p>
    <w:p w14:paraId="0E15A713" w14:textId="77777777" w:rsidR="00D147AB" w:rsidRDefault="00D147AB" w:rsidP="00796DE9">
      <w:pPr>
        <w:suppressAutoHyphens/>
        <w:ind w:left="262"/>
        <w:jc w:val="both"/>
        <w:rPr>
          <w:rFonts w:cs="Arial"/>
          <w:b/>
        </w:rPr>
      </w:pPr>
    </w:p>
    <w:p w14:paraId="30DE1831" w14:textId="77777777" w:rsidR="00796DE9" w:rsidRPr="00796DE9" w:rsidRDefault="00796DE9" w:rsidP="00796DE9">
      <w:pPr>
        <w:suppressAutoHyphens/>
        <w:ind w:left="262"/>
        <w:jc w:val="both"/>
        <w:rPr>
          <w:rFonts w:cs="Arial"/>
          <w:b/>
        </w:rPr>
      </w:pPr>
      <w:r w:rsidRPr="00796DE9">
        <w:rPr>
          <w:rFonts w:cs="Arial"/>
          <w:b/>
        </w:rPr>
        <w:t>Artículo</w:t>
      </w:r>
      <w:r w:rsidRPr="00796DE9">
        <w:rPr>
          <w:rFonts w:cs="Arial"/>
          <w:b/>
          <w:spacing w:val="-2"/>
        </w:rPr>
        <w:t xml:space="preserve"> </w:t>
      </w:r>
      <w:r w:rsidRPr="00796DE9">
        <w:rPr>
          <w:rFonts w:cs="Arial"/>
          <w:b/>
        </w:rPr>
        <w:t>2</w:t>
      </w:r>
    </w:p>
    <w:p w14:paraId="5352DD33" w14:textId="77777777" w:rsidR="00796DE9" w:rsidRPr="00796DE9" w:rsidRDefault="00796DE9" w:rsidP="00796DE9">
      <w:pPr>
        <w:pStyle w:val="Textoindependiente"/>
        <w:suppressAutoHyphens/>
        <w:spacing w:before="1"/>
        <w:rPr>
          <w:rFonts w:ascii="Arial" w:hAnsi="Arial" w:cs="Arial"/>
          <w:b/>
        </w:rPr>
      </w:pPr>
    </w:p>
    <w:p w14:paraId="2CFCDFB8" w14:textId="23646938" w:rsidR="00796DE9" w:rsidRPr="00796DE9" w:rsidRDefault="00796DE9" w:rsidP="00796DE9">
      <w:pPr>
        <w:spacing w:line="360" w:lineRule="auto"/>
        <w:jc w:val="both"/>
        <w:rPr>
          <w:rFonts w:cs="Arial"/>
          <w:i/>
          <w:color w:val="auto"/>
          <w:szCs w:val="18"/>
        </w:rPr>
      </w:pPr>
      <w:r w:rsidRPr="00796DE9">
        <w:rPr>
          <w:rFonts w:cs="Arial"/>
          <w:i/>
          <w:color w:val="auto"/>
          <w:szCs w:val="18"/>
        </w:rPr>
        <w:t xml:space="preserve">“... acciones de salud pública, promoción de la salud, prevención de la enfermedad y demás prestaciones que, en el marco de una estrategia de Atención Primaria en Salud, sean necesarias para promover de manera constante la salud de la </w:t>
      </w:r>
      <w:r>
        <w:rPr>
          <w:rFonts w:cs="Arial"/>
          <w:i/>
          <w:color w:val="auto"/>
          <w:szCs w:val="18"/>
        </w:rPr>
        <w:t xml:space="preserve">                           pobla</w:t>
      </w:r>
      <w:r w:rsidRPr="00796DE9">
        <w:rPr>
          <w:rFonts w:cs="Arial"/>
          <w:i/>
          <w:color w:val="auto"/>
          <w:szCs w:val="18"/>
        </w:rPr>
        <w:t>ción.</w:t>
      </w:r>
    </w:p>
    <w:p w14:paraId="7C1F68C9" w14:textId="77777777" w:rsidR="00796DE9" w:rsidRPr="00796DE9" w:rsidRDefault="00796DE9" w:rsidP="00796DE9">
      <w:pPr>
        <w:spacing w:line="360" w:lineRule="auto"/>
        <w:jc w:val="both"/>
        <w:rPr>
          <w:rFonts w:cs="Arial"/>
          <w:i/>
          <w:color w:val="auto"/>
          <w:szCs w:val="18"/>
        </w:rPr>
      </w:pPr>
      <w:r w:rsidRPr="00796DE9">
        <w:rPr>
          <w:rFonts w:cs="Arial"/>
          <w:i/>
          <w:color w:val="auto"/>
          <w:szCs w:val="18"/>
        </w:rPr>
        <w:t>(…)</w:t>
      </w:r>
    </w:p>
    <w:p w14:paraId="5C03EA25" w14:textId="77777777" w:rsidR="00796DE9" w:rsidRPr="00796DE9" w:rsidRDefault="00796DE9" w:rsidP="00796DE9">
      <w:pPr>
        <w:spacing w:line="360" w:lineRule="auto"/>
        <w:jc w:val="both"/>
        <w:rPr>
          <w:rFonts w:cs="Arial"/>
          <w:i/>
          <w:color w:val="auto"/>
          <w:szCs w:val="18"/>
        </w:rPr>
      </w:pPr>
      <w:r w:rsidRPr="00796DE9">
        <w:rPr>
          <w:rFonts w:cs="Arial"/>
          <w:i/>
          <w:color w:val="auto"/>
          <w:szCs w:val="18"/>
        </w:rPr>
        <w:t>2.2.- Incidencia de enfermedades de interés en salud pública. (…)</w:t>
      </w:r>
    </w:p>
    <w:p w14:paraId="1D3A627D" w14:textId="38B8CC55" w:rsidR="00796DE9" w:rsidRPr="00796DE9" w:rsidRDefault="00796DE9" w:rsidP="00796DE9">
      <w:pPr>
        <w:spacing w:line="360" w:lineRule="auto"/>
        <w:jc w:val="both"/>
        <w:rPr>
          <w:rFonts w:cs="Arial"/>
          <w:i/>
          <w:color w:val="auto"/>
          <w:szCs w:val="18"/>
        </w:rPr>
      </w:pPr>
      <w:r w:rsidRPr="00796DE9">
        <w:rPr>
          <w:rFonts w:cs="Arial"/>
          <w:i/>
          <w:color w:val="auto"/>
          <w:szCs w:val="18"/>
        </w:rPr>
        <w:t xml:space="preserve">2.4 Incidencia de enfermedades prevalentes transmisibles incluyendo las </w:t>
      </w:r>
      <w:r>
        <w:rPr>
          <w:rFonts w:cs="Arial"/>
          <w:i/>
          <w:color w:val="auto"/>
          <w:szCs w:val="18"/>
        </w:rPr>
        <w:t xml:space="preserve">                         inmu</w:t>
      </w:r>
      <w:r w:rsidRPr="00796DE9">
        <w:rPr>
          <w:rFonts w:cs="Arial"/>
          <w:i/>
          <w:color w:val="auto"/>
          <w:szCs w:val="18"/>
        </w:rPr>
        <w:t>noprevenibles.”</w:t>
      </w:r>
    </w:p>
    <w:p w14:paraId="1CC73A2E" w14:textId="77777777" w:rsidR="00796DE9" w:rsidRDefault="00796DE9" w:rsidP="00796DE9">
      <w:pPr>
        <w:spacing w:line="360" w:lineRule="auto"/>
        <w:jc w:val="both"/>
        <w:rPr>
          <w:rFonts w:cs="Arial"/>
          <w:i/>
          <w:color w:val="auto"/>
          <w:szCs w:val="18"/>
        </w:rPr>
      </w:pPr>
    </w:p>
    <w:p w14:paraId="76D395FF" w14:textId="11311919" w:rsidR="000E7B2B" w:rsidRPr="000E7B2B" w:rsidRDefault="000E7B2B" w:rsidP="000E7B2B">
      <w:pPr>
        <w:suppressAutoHyphens/>
        <w:ind w:left="262"/>
        <w:jc w:val="both"/>
        <w:rPr>
          <w:rFonts w:cs="Arial"/>
          <w:b/>
        </w:rPr>
      </w:pPr>
      <w:r w:rsidRPr="000E7B2B">
        <w:rPr>
          <w:rFonts w:cs="Arial"/>
          <w:b/>
        </w:rPr>
        <w:t xml:space="preserve">Artículo </w:t>
      </w:r>
      <w:r>
        <w:rPr>
          <w:rFonts w:cs="Arial"/>
          <w:b/>
        </w:rPr>
        <w:t>13</w:t>
      </w:r>
    </w:p>
    <w:p w14:paraId="2E2E6148" w14:textId="77777777" w:rsidR="000E7B2B" w:rsidRDefault="000E7B2B" w:rsidP="000E7B2B">
      <w:pPr>
        <w:pStyle w:val="Textoindependiente"/>
        <w:suppressAutoHyphens/>
        <w:rPr>
          <w:rFonts w:ascii="Arial"/>
          <w:b/>
        </w:rPr>
      </w:pPr>
    </w:p>
    <w:p w14:paraId="4456D48F"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“Para implementar la atención primaria en el Sistema General de Seguridad Social en salud se tendrán en cuenta los siguientes elementos:</w:t>
      </w:r>
    </w:p>
    <w:p w14:paraId="52253DC7" w14:textId="77777777" w:rsidR="000E7B2B" w:rsidRPr="000E7B2B" w:rsidRDefault="000E7B2B" w:rsidP="000E7B2B">
      <w:pPr>
        <w:spacing w:line="360" w:lineRule="auto"/>
        <w:jc w:val="both"/>
        <w:rPr>
          <w:rFonts w:cs="Arial"/>
          <w:i/>
          <w:color w:val="auto"/>
          <w:szCs w:val="18"/>
        </w:rPr>
      </w:pPr>
    </w:p>
    <w:p w14:paraId="79BFCE3C"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13.2. Énfasis en la promoción de la salud y prevención de la enfermedad.</w:t>
      </w:r>
    </w:p>
    <w:p w14:paraId="4E57D6EC"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Orientación individual, familiar y comunitaria.</w:t>
      </w:r>
    </w:p>
    <w:p w14:paraId="1ADCF0C8" w14:textId="77777777" w:rsidR="000E7B2B" w:rsidRDefault="000E7B2B" w:rsidP="000E7B2B">
      <w:pPr>
        <w:spacing w:line="360" w:lineRule="auto"/>
        <w:jc w:val="both"/>
        <w:rPr>
          <w:rFonts w:cs="Arial"/>
          <w:i/>
          <w:color w:val="auto"/>
          <w:szCs w:val="18"/>
        </w:rPr>
      </w:pPr>
      <w:r w:rsidRPr="000E7B2B">
        <w:rPr>
          <w:rFonts w:cs="Arial"/>
          <w:i/>
          <w:color w:val="auto"/>
          <w:szCs w:val="18"/>
        </w:rPr>
        <w:t>Atención integral, integrada y continua.”</w:t>
      </w:r>
    </w:p>
    <w:p w14:paraId="3CB3DE47" w14:textId="77777777" w:rsidR="000E7B2B" w:rsidRDefault="000E7B2B" w:rsidP="000E7B2B">
      <w:pPr>
        <w:spacing w:line="360" w:lineRule="auto"/>
        <w:jc w:val="both"/>
        <w:rPr>
          <w:rFonts w:cs="Arial"/>
          <w:i/>
          <w:color w:val="auto"/>
          <w:szCs w:val="18"/>
        </w:rPr>
      </w:pPr>
    </w:p>
    <w:p w14:paraId="1A99D499" w14:textId="77777777" w:rsidR="000E7B2B" w:rsidRPr="000E7B2B" w:rsidRDefault="000E7B2B" w:rsidP="000E7B2B">
      <w:pPr>
        <w:suppressAutoHyphens/>
        <w:ind w:left="262"/>
        <w:jc w:val="both"/>
        <w:rPr>
          <w:rFonts w:cs="Arial"/>
          <w:b/>
        </w:rPr>
      </w:pPr>
      <w:r w:rsidRPr="000E7B2B">
        <w:rPr>
          <w:rFonts w:cs="Arial"/>
          <w:b/>
        </w:rPr>
        <w:t>Artículo 17.</w:t>
      </w:r>
    </w:p>
    <w:p w14:paraId="1A7DBB9D" w14:textId="77777777" w:rsidR="000E7B2B" w:rsidRPr="000E7B2B" w:rsidRDefault="000E7B2B" w:rsidP="000E7B2B">
      <w:pPr>
        <w:suppressAutoHyphens/>
        <w:ind w:left="262"/>
        <w:jc w:val="both"/>
        <w:rPr>
          <w:rFonts w:cs="Arial"/>
          <w:b/>
        </w:rPr>
      </w:pPr>
    </w:p>
    <w:p w14:paraId="64933B31" w14:textId="63338314" w:rsidR="000E7B2B" w:rsidRDefault="000E7B2B" w:rsidP="000E7B2B">
      <w:pPr>
        <w:spacing w:line="360" w:lineRule="auto"/>
        <w:jc w:val="both"/>
        <w:rPr>
          <w:rFonts w:cs="Arial"/>
          <w:i/>
          <w:color w:val="auto"/>
          <w:szCs w:val="18"/>
        </w:rPr>
      </w:pPr>
      <w:r w:rsidRPr="000E7B2B">
        <w:rPr>
          <w:rFonts w:cs="Arial"/>
          <w:i/>
          <w:color w:val="auto"/>
          <w:szCs w:val="18"/>
        </w:rPr>
        <w:t>“El Plan de Beneficios incluirá una parte especial y diferenciada que garantice la efectiva prevención, detección temprana y tratamiento adecuado de enfermedades de los niños, niñas y adolescentes. Se deberá estructurar de acuerdo con los ciclos vitales de nacimiento: prenatal a menores de seis (6) años, de seis (6) a menores de catorce (14) años y de catorce (14) a menores de dieciocho (18) años.”</w:t>
      </w:r>
    </w:p>
    <w:p w14:paraId="4A3881F0" w14:textId="77777777" w:rsidR="000E7B2B" w:rsidRDefault="000E7B2B" w:rsidP="000E7B2B">
      <w:pPr>
        <w:spacing w:line="360" w:lineRule="auto"/>
        <w:jc w:val="both"/>
        <w:rPr>
          <w:rFonts w:cs="Arial"/>
          <w:i/>
          <w:color w:val="auto"/>
          <w:szCs w:val="18"/>
        </w:rPr>
      </w:pPr>
    </w:p>
    <w:p w14:paraId="675049BC" w14:textId="3264EABF" w:rsidR="000E7B2B" w:rsidRDefault="000E7B2B" w:rsidP="009701D4">
      <w:pPr>
        <w:pStyle w:val="Prrafodelista"/>
        <w:numPr>
          <w:ilvl w:val="0"/>
          <w:numId w:val="3"/>
        </w:numPr>
        <w:spacing w:line="360" w:lineRule="auto"/>
        <w:jc w:val="both"/>
        <w:rPr>
          <w:rFonts w:cs="Arial"/>
          <w:i/>
          <w:color w:val="auto"/>
          <w:szCs w:val="18"/>
        </w:rPr>
      </w:pPr>
      <w:r>
        <w:rPr>
          <w:rFonts w:cs="Arial"/>
          <w:b/>
          <w:color w:val="auto"/>
          <w:szCs w:val="18"/>
        </w:rPr>
        <w:t xml:space="preserve">Ley 1751 de 2015 </w:t>
      </w:r>
      <w:r w:rsidRPr="00796DE9">
        <w:rPr>
          <w:rFonts w:cs="Arial"/>
          <w:color w:val="auto"/>
          <w:szCs w:val="18"/>
        </w:rPr>
        <w:t>“</w:t>
      </w:r>
      <w:r w:rsidRPr="000E7B2B">
        <w:rPr>
          <w:rFonts w:cs="Arial"/>
          <w:i/>
          <w:color w:val="auto"/>
          <w:szCs w:val="18"/>
        </w:rPr>
        <w:t>Por medio de la cual se regula el derecho fundamental a la salud y se dictan otras disposiciones</w:t>
      </w:r>
      <w:r>
        <w:rPr>
          <w:rFonts w:cs="Arial"/>
          <w:i/>
          <w:color w:val="auto"/>
          <w:szCs w:val="18"/>
        </w:rPr>
        <w:t>”.</w:t>
      </w:r>
    </w:p>
    <w:p w14:paraId="2B0EF6C3" w14:textId="77777777" w:rsidR="000E7B2B" w:rsidRDefault="000E7B2B" w:rsidP="000E7B2B">
      <w:pPr>
        <w:spacing w:line="360" w:lineRule="auto"/>
        <w:jc w:val="both"/>
        <w:rPr>
          <w:rFonts w:cs="Arial"/>
          <w:i/>
          <w:color w:val="auto"/>
          <w:szCs w:val="18"/>
        </w:rPr>
      </w:pPr>
    </w:p>
    <w:p w14:paraId="6C2001C3" w14:textId="77777777" w:rsidR="000E7B2B" w:rsidRPr="000E7B2B" w:rsidRDefault="000E7B2B" w:rsidP="000E7B2B">
      <w:pPr>
        <w:suppressAutoHyphens/>
        <w:ind w:left="262"/>
        <w:jc w:val="both"/>
        <w:rPr>
          <w:rFonts w:cs="Arial"/>
          <w:b/>
        </w:rPr>
      </w:pPr>
      <w:r w:rsidRPr="000E7B2B">
        <w:rPr>
          <w:rFonts w:cs="Arial"/>
          <w:b/>
        </w:rPr>
        <w:t>Artículo 2.</w:t>
      </w:r>
    </w:p>
    <w:p w14:paraId="22F07F44" w14:textId="77777777" w:rsidR="000E7B2B" w:rsidRDefault="000E7B2B" w:rsidP="000E7B2B">
      <w:pPr>
        <w:pStyle w:val="Textoindependiente"/>
        <w:suppressAutoHyphens/>
        <w:rPr>
          <w:rFonts w:ascii="Arial"/>
          <w:b/>
        </w:rPr>
      </w:pPr>
    </w:p>
    <w:p w14:paraId="7F4F1D0E" w14:textId="77777777" w:rsidR="000E7B2B" w:rsidRDefault="000E7B2B" w:rsidP="000E7B2B">
      <w:pPr>
        <w:spacing w:line="360" w:lineRule="auto"/>
        <w:jc w:val="both"/>
        <w:rPr>
          <w:rFonts w:cs="Arial"/>
          <w:i/>
          <w:color w:val="auto"/>
          <w:szCs w:val="18"/>
        </w:rPr>
      </w:pPr>
      <w:r w:rsidRPr="000E7B2B">
        <w:rPr>
          <w:rFonts w:cs="Arial"/>
          <w:i/>
          <w:color w:val="auto"/>
          <w:szCs w:val="18"/>
        </w:rPr>
        <w:t>“El derecho fundamental a la salud es autónomo e irrenunciable en lo individual y en lo colectivo.</w:t>
      </w:r>
    </w:p>
    <w:p w14:paraId="2432F794" w14:textId="77777777" w:rsidR="000E7B2B" w:rsidRPr="000E7B2B" w:rsidRDefault="000E7B2B" w:rsidP="000E7B2B">
      <w:pPr>
        <w:spacing w:line="360" w:lineRule="auto"/>
        <w:jc w:val="both"/>
        <w:rPr>
          <w:rFonts w:cs="Arial"/>
          <w:i/>
          <w:color w:val="auto"/>
          <w:szCs w:val="18"/>
        </w:rPr>
      </w:pPr>
    </w:p>
    <w:p w14:paraId="191A9B9F" w14:textId="7E65C1DD" w:rsidR="000E7B2B" w:rsidRDefault="000E7B2B" w:rsidP="000E7B2B">
      <w:pPr>
        <w:spacing w:line="360" w:lineRule="auto"/>
        <w:jc w:val="both"/>
        <w:rPr>
          <w:rFonts w:cs="Arial"/>
          <w:i/>
          <w:color w:val="auto"/>
          <w:szCs w:val="18"/>
        </w:rPr>
      </w:pPr>
      <w:r w:rsidRPr="000E7B2B">
        <w:rPr>
          <w:rFonts w:cs="Arial"/>
          <w:i/>
          <w:color w:val="auto"/>
          <w:szCs w:val="18"/>
        </w:rPr>
        <w:t>Comprende el acceso a los servicios de salud de manera oportuna, eficaz y con calidad para la preservación, el mejoramiento y la promoción de la salud. El Estado adoptará políticas para asegurar la igualdad de trato y oportunidades en el acceso a las actividades de promoción, prevención, diagnóstico, tratamiento, rehabilitación y paliación para todas las personas</w:t>
      </w:r>
      <w:r>
        <w:rPr>
          <w:rFonts w:cs="Arial"/>
          <w:i/>
          <w:color w:val="auto"/>
          <w:szCs w:val="18"/>
        </w:rPr>
        <w:t>. De conformidad con el ar</w:t>
      </w:r>
      <w:r w:rsidRPr="000E7B2B">
        <w:rPr>
          <w:rFonts w:cs="Arial"/>
          <w:i/>
          <w:color w:val="auto"/>
          <w:szCs w:val="18"/>
        </w:rPr>
        <w:t xml:space="preserve">tículo </w:t>
      </w:r>
      <w:hyperlink r:id="rId21" w:anchor="49">
        <w:r w:rsidRPr="000E7B2B">
          <w:rPr>
            <w:rFonts w:cs="Arial"/>
            <w:i/>
            <w:color w:val="auto"/>
            <w:szCs w:val="18"/>
          </w:rPr>
          <w:t xml:space="preserve">49 </w:t>
        </w:r>
      </w:hyperlink>
      <w:r w:rsidRPr="000E7B2B">
        <w:rPr>
          <w:rFonts w:cs="Arial"/>
          <w:i/>
          <w:color w:val="auto"/>
          <w:szCs w:val="18"/>
        </w:rPr>
        <w:t xml:space="preserve">de la </w:t>
      </w:r>
      <w:r>
        <w:rPr>
          <w:rFonts w:cs="Arial"/>
          <w:i/>
          <w:color w:val="auto"/>
          <w:szCs w:val="18"/>
        </w:rPr>
        <w:t xml:space="preserve">                      </w:t>
      </w:r>
      <w:r w:rsidRPr="000E7B2B">
        <w:rPr>
          <w:rFonts w:cs="Arial"/>
          <w:i/>
          <w:color w:val="auto"/>
          <w:szCs w:val="18"/>
        </w:rPr>
        <w:t>Constitución Política, su prestación como servicio público esencial obligatorio, se ejecuta bajo la indelegable dirección</w:t>
      </w:r>
      <w:r>
        <w:rPr>
          <w:rFonts w:cs="Arial"/>
          <w:i/>
          <w:color w:val="auto"/>
          <w:szCs w:val="18"/>
        </w:rPr>
        <w:t>, supervisión, organización, re</w:t>
      </w:r>
      <w:r w:rsidRPr="000E7B2B">
        <w:rPr>
          <w:rFonts w:cs="Arial"/>
          <w:i/>
          <w:color w:val="auto"/>
          <w:szCs w:val="18"/>
        </w:rPr>
        <w:t xml:space="preserve">gulación, </w:t>
      </w:r>
      <w:r>
        <w:rPr>
          <w:rFonts w:cs="Arial"/>
          <w:i/>
          <w:color w:val="auto"/>
          <w:szCs w:val="18"/>
        </w:rPr>
        <w:t xml:space="preserve">                     </w:t>
      </w:r>
      <w:r w:rsidRPr="000E7B2B">
        <w:rPr>
          <w:rFonts w:cs="Arial"/>
          <w:i/>
          <w:color w:val="auto"/>
          <w:szCs w:val="18"/>
        </w:rPr>
        <w:t>coordinación y control del Estado.”</w:t>
      </w:r>
    </w:p>
    <w:p w14:paraId="20CB3AD1" w14:textId="77777777" w:rsidR="000E7B2B" w:rsidRDefault="000E7B2B" w:rsidP="000E7B2B">
      <w:pPr>
        <w:spacing w:line="360" w:lineRule="auto"/>
        <w:jc w:val="both"/>
        <w:rPr>
          <w:rFonts w:cs="Arial"/>
          <w:i/>
          <w:color w:val="auto"/>
          <w:szCs w:val="18"/>
        </w:rPr>
      </w:pPr>
    </w:p>
    <w:p w14:paraId="0A2BD39F" w14:textId="77777777" w:rsidR="000E7B2B" w:rsidRPr="000E7B2B" w:rsidRDefault="000E7B2B" w:rsidP="000E7B2B">
      <w:pPr>
        <w:suppressAutoHyphens/>
        <w:ind w:left="262"/>
        <w:jc w:val="both"/>
        <w:rPr>
          <w:rFonts w:cs="Arial"/>
          <w:b/>
        </w:rPr>
      </w:pPr>
      <w:r w:rsidRPr="000E7B2B">
        <w:rPr>
          <w:rFonts w:cs="Arial"/>
          <w:b/>
        </w:rPr>
        <w:t>Artículo 5.</w:t>
      </w:r>
    </w:p>
    <w:p w14:paraId="4E623EB9" w14:textId="77777777" w:rsidR="000E7B2B" w:rsidRDefault="000E7B2B" w:rsidP="000E7B2B">
      <w:pPr>
        <w:pStyle w:val="Textoindependiente"/>
        <w:suppressAutoHyphens/>
        <w:spacing w:before="2"/>
        <w:rPr>
          <w:rFonts w:ascii="Arial"/>
          <w:b/>
        </w:rPr>
      </w:pPr>
    </w:p>
    <w:p w14:paraId="2A0D0F62"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“El Estado es responsable de respetar, proteger y garantizar el goce efectivo del derecho fundamental a la salud; para ello deberá:</w:t>
      </w:r>
    </w:p>
    <w:p w14:paraId="5213E3B7" w14:textId="77777777" w:rsidR="000E7B2B" w:rsidRPr="000E7B2B" w:rsidRDefault="000E7B2B" w:rsidP="000E7B2B">
      <w:pPr>
        <w:spacing w:line="360" w:lineRule="auto"/>
        <w:jc w:val="both"/>
        <w:rPr>
          <w:rFonts w:cs="Arial"/>
          <w:i/>
          <w:color w:val="auto"/>
          <w:szCs w:val="18"/>
        </w:rPr>
      </w:pPr>
    </w:p>
    <w:p w14:paraId="494BAFD5" w14:textId="69A47637" w:rsidR="000E7B2B" w:rsidRDefault="000E7B2B" w:rsidP="009701D4">
      <w:pPr>
        <w:pStyle w:val="Prrafodelista"/>
        <w:numPr>
          <w:ilvl w:val="0"/>
          <w:numId w:val="6"/>
        </w:numPr>
        <w:spacing w:line="360" w:lineRule="auto"/>
        <w:jc w:val="both"/>
        <w:rPr>
          <w:rFonts w:cs="Arial"/>
          <w:i/>
          <w:color w:val="auto"/>
          <w:szCs w:val="18"/>
        </w:rPr>
      </w:pPr>
      <w:r w:rsidRPr="000E7B2B">
        <w:rPr>
          <w:rFonts w:cs="Arial"/>
          <w:i/>
          <w:color w:val="auto"/>
          <w:szCs w:val="18"/>
        </w:rPr>
        <w:t xml:space="preserve">Abstenerse de afectar directa o indirectamente en el disfrute del derecho </w:t>
      </w:r>
      <w:r>
        <w:rPr>
          <w:rFonts w:cs="Arial"/>
          <w:i/>
          <w:color w:val="auto"/>
          <w:szCs w:val="18"/>
        </w:rPr>
        <w:t xml:space="preserve">          </w:t>
      </w:r>
      <w:r w:rsidRPr="000E7B2B">
        <w:rPr>
          <w:rFonts w:cs="Arial"/>
          <w:i/>
          <w:color w:val="auto"/>
          <w:szCs w:val="18"/>
        </w:rPr>
        <w:t xml:space="preserve">fundamental a la salud, de adoptar decisiones que lleven al deterioro de la salud de la población y de realizar cualquier acción u omisión que pueda </w:t>
      </w:r>
      <w:r>
        <w:rPr>
          <w:rFonts w:cs="Arial"/>
          <w:i/>
          <w:color w:val="auto"/>
          <w:szCs w:val="18"/>
        </w:rPr>
        <w:t xml:space="preserve">        </w:t>
      </w:r>
      <w:r w:rsidRPr="000E7B2B">
        <w:rPr>
          <w:rFonts w:cs="Arial"/>
          <w:i/>
          <w:color w:val="auto"/>
          <w:szCs w:val="18"/>
        </w:rPr>
        <w:t>resultar en un daño en la salud de las personas.</w:t>
      </w:r>
    </w:p>
    <w:p w14:paraId="20F14A30" w14:textId="1C0259BE" w:rsidR="000E7B2B" w:rsidRDefault="000E7B2B" w:rsidP="009701D4">
      <w:pPr>
        <w:pStyle w:val="Prrafodelista"/>
        <w:numPr>
          <w:ilvl w:val="0"/>
          <w:numId w:val="6"/>
        </w:numPr>
        <w:spacing w:line="360" w:lineRule="auto"/>
        <w:jc w:val="both"/>
        <w:rPr>
          <w:rFonts w:cs="Arial"/>
          <w:i/>
          <w:color w:val="auto"/>
          <w:szCs w:val="18"/>
        </w:rPr>
      </w:pPr>
      <w:r w:rsidRPr="000E7B2B">
        <w:rPr>
          <w:rFonts w:cs="Arial"/>
          <w:i/>
          <w:color w:val="auto"/>
          <w:szCs w:val="18"/>
        </w:rPr>
        <w:t xml:space="preserve">Formular y adoptar políticas de salud dirigidas a garantizar el goce efectivo del derecho en igualdad de trato y oportunidades para toda la población, </w:t>
      </w:r>
      <w:r>
        <w:rPr>
          <w:rFonts w:cs="Arial"/>
          <w:i/>
          <w:color w:val="auto"/>
          <w:szCs w:val="18"/>
        </w:rPr>
        <w:t xml:space="preserve">           </w:t>
      </w:r>
      <w:r w:rsidRPr="000E7B2B">
        <w:rPr>
          <w:rFonts w:cs="Arial"/>
          <w:i/>
          <w:color w:val="auto"/>
          <w:szCs w:val="18"/>
        </w:rPr>
        <w:t>asegurando para ello la coordinación armónica de las acciones de todos los agentes del Sistema;</w:t>
      </w:r>
    </w:p>
    <w:p w14:paraId="1DDEFB2A" w14:textId="45990FDD" w:rsidR="000E7B2B" w:rsidRDefault="000E7B2B" w:rsidP="009701D4">
      <w:pPr>
        <w:pStyle w:val="Prrafodelista"/>
        <w:numPr>
          <w:ilvl w:val="0"/>
          <w:numId w:val="6"/>
        </w:numPr>
        <w:spacing w:line="360" w:lineRule="auto"/>
        <w:jc w:val="both"/>
        <w:rPr>
          <w:rFonts w:cs="Arial"/>
          <w:i/>
          <w:color w:val="auto"/>
          <w:szCs w:val="18"/>
        </w:rPr>
      </w:pPr>
      <w:r w:rsidRPr="000E7B2B">
        <w:rPr>
          <w:rFonts w:cs="Arial"/>
          <w:i/>
          <w:color w:val="auto"/>
          <w:szCs w:val="18"/>
        </w:rPr>
        <w:t xml:space="preserve">Formular y adoptar políticas que propendan por la promoción de la salud, prevención y atención de la enfermedad y rehabilitación </w:t>
      </w:r>
      <w:r>
        <w:rPr>
          <w:rFonts w:cs="Arial"/>
          <w:i/>
          <w:color w:val="auto"/>
          <w:szCs w:val="18"/>
        </w:rPr>
        <w:t>de sus secuelas, mediante accio</w:t>
      </w:r>
      <w:r w:rsidRPr="000E7B2B">
        <w:rPr>
          <w:rFonts w:cs="Arial"/>
          <w:i/>
          <w:color w:val="auto"/>
          <w:szCs w:val="18"/>
        </w:rPr>
        <w:t>nes colectivas e individuales.</w:t>
      </w:r>
    </w:p>
    <w:p w14:paraId="3D86CD1C" w14:textId="77777777" w:rsidR="000E7B2B" w:rsidRDefault="000E7B2B" w:rsidP="000E7B2B">
      <w:pPr>
        <w:pStyle w:val="Prrafodelista"/>
        <w:spacing w:line="360" w:lineRule="auto"/>
        <w:ind w:left="720"/>
        <w:jc w:val="both"/>
        <w:rPr>
          <w:rFonts w:cs="Arial"/>
          <w:i/>
          <w:color w:val="auto"/>
          <w:szCs w:val="18"/>
        </w:rPr>
      </w:pPr>
      <w:r w:rsidRPr="000E7B2B">
        <w:rPr>
          <w:rFonts w:cs="Arial"/>
          <w:i/>
          <w:color w:val="auto"/>
          <w:szCs w:val="18"/>
        </w:rPr>
        <w:t>(…)</w:t>
      </w:r>
    </w:p>
    <w:p w14:paraId="7941263B" w14:textId="54F7A133" w:rsidR="000E7B2B" w:rsidRDefault="000E7B2B" w:rsidP="009701D4">
      <w:pPr>
        <w:pStyle w:val="Prrafodelista"/>
        <w:numPr>
          <w:ilvl w:val="0"/>
          <w:numId w:val="7"/>
        </w:numPr>
        <w:spacing w:line="360" w:lineRule="auto"/>
        <w:jc w:val="both"/>
        <w:rPr>
          <w:rFonts w:cs="Arial"/>
          <w:i/>
          <w:color w:val="auto"/>
          <w:szCs w:val="18"/>
        </w:rPr>
      </w:pPr>
      <w:r w:rsidRPr="000E7B2B">
        <w:rPr>
          <w:rFonts w:cs="Arial"/>
          <w:i/>
          <w:color w:val="auto"/>
          <w:szCs w:val="18"/>
        </w:rPr>
        <w:t>Realizar el seguimiento continuo de la evolución de las condiciones de salud de la población a lo largo del ciclo de vida de las personas.”</w:t>
      </w:r>
    </w:p>
    <w:p w14:paraId="6557FF55" w14:textId="77777777" w:rsidR="000E7B2B" w:rsidRDefault="000E7B2B" w:rsidP="000E7B2B">
      <w:pPr>
        <w:spacing w:line="360" w:lineRule="auto"/>
        <w:jc w:val="both"/>
        <w:rPr>
          <w:rFonts w:cs="Arial"/>
          <w:i/>
          <w:color w:val="auto"/>
          <w:szCs w:val="18"/>
        </w:rPr>
      </w:pPr>
    </w:p>
    <w:p w14:paraId="7F2DF3FB" w14:textId="77777777" w:rsidR="000E7B2B" w:rsidRPr="000E7B2B" w:rsidRDefault="000E7B2B" w:rsidP="000E7B2B">
      <w:pPr>
        <w:suppressAutoHyphens/>
        <w:ind w:left="262"/>
        <w:jc w:val="both"/>
        <w:rPr>
          <w:rFonts w:cs="Arial"/>
          <w:b/>
        </w:rPr>
      </w:pPr>
      <w:r w:rsidRPr="000E7B2B">
        <w:rPr>
          <w:rFonts w:cs="Arial"/>
          <w:b/>
        </w:rPr>
        <w:t>Artículo 6.</w:t>
      </w:r>
    </w:p>
    <w:p w14:paraId="20F5D5ED" w14:textId="77777777" w:rsidR="000E7B2B" w:rsidRPr="000E7B2B" w:rsidRDefault="000E7B2B" w:rsidP="000E7B2B">
      <w:pPr>
        <w:suppressAutoHyphens/>
        <w:ind w:left="262"/>
        <w:jc w:val="both"/>
        <w:rPr>
          <w:rFonts w:cs="Arial"/>
          <w:b/>
        </w:rPr>
      </w:pPr>
    </w:p>
    <w:p w14:paraId="121CB4C0"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“El derecho fundamental a la salud incluye los siguientes elementos esenciales e interrelacionados:</w:t>
      </w:r>
    </w:p>
    <w:p w14:paraId="724EE072"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w:t>
      </w:r>
    </w:p>
    <w:p w14:paraId="71AB7765" w14:textId="33BDD103" w:rsidR="000E7B2B" w:rsidRPr="000E7B2B" w:rsidRDefault="000E7B2B" w:rsidP="000E7B2B">
      <w:pPr>
        <w:spacing w:line="360" w:lineRule="auto"/>
        <w:jc w:val="both"/>
        <w:rPr>
          <w:rFonts w:cs="Arial"/>
          <w:i/>
          <w:color w:val="auto"/>
          <w:szCs w:val="18"/>
        </w:rPr>
      </w:pPr>
      <w:r w:rsidRPr="000E7B2B">
        <w:rPr>
          <w:rFonts w:cs="Arial"/>
          <w:i/>
          <w:color w:val="auto"/>
          <w:szCs w:val="18"/>
        </w:rPr>
        <w:t>c) Accesibilidad. Los servicios y tecnologías de salud deben ser accesibles a todos, en condiciones de igualdad, dentro del respeto a las especificidades de los diversos</w:t>
      </w:r>
      <w:r>
        <w:rPr>
          <w:rFonts w:cs="Arial"/>
          <w:i/>
          <w:color w:val="auto"/>
          <w:szCs w:val="18"/>
        </w:rPr>
        <w:t xml:space="preserve"> </w:t>
      </w:r>
      <w:r w:rsidRPr="000E7B2B">
        <w:rPr>
          <w:rFonts w:cs="Arial"/>
          <w:i/>
          <w:color w:val="auto"/>
          <w:szCs w:val="18"/>
        </w:rPr>
        <w:t xml:space="preserve">grupos vulnerables y al pluralismo cultural. La accesibilidad comprende la no </w:t>
      </w:r>
      <w:r>
        <w:rPr>
          <w:rFonts w:cs="Arial"/>
          <w:i/>
          <w:color w:val="auto"/>
          <w:szCs w:val="18"/>
        </w:rPr>
        <w:t xml:space="preserve">                   discri</w:t>
      </w:r>
      <w:r w:rsidRPr="000E7B2B">
        <w:rPr>
          <w:rFonts w:cs="Arial"/>
          <w:i/>
          <w:color w:val="auto"/>
          <w:szCs w:val="18"/>
        </w:rPr>
        <w:t>minación, la accesibilidad física, la asequibilidad e</w:t>
      </w:r>
      <w:r>
        <w:rPr>
          <w:rFonts w:cs="Arial"/>
          <w:i/>
          <w:color w:val="auto"/>
          <w:szCs w:val="18"/>
        </w:rPr>
        <w:t>conómica y el acceso a la infor</w:t>
      </w:r>
      <w:r w:rsidRPr="000E7B2B">
        <w:rPr>
          <w:rFonts w:cs="Arial"/>
          <w:i/>
          <w:color w:val="auto"/>
          <w:szCs w:val="18"/>
        </w:rPr>
        <w:t>mación.</w:t>
      </w:r>
    </w:p>
    <w:p w14:paraId="5A1062EA"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w:t>
      </w:r>
    </w:p>
    <w:p w14:paraId="41AF8359"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Así mismo, el derecho fundamental a la salud comporta los siguientes principios:</w:t>
      </w:r>
    </w:p>
    <w:p w14:paraId="054ECD18"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a) Universalidad. Los residentes en el territorio colombiano gozarán efectivamente del derecho fundamental a la salud en todas las etapas de la vida.</w:t>
      </w:r>
    </w:p>
    <w:p w14:paraId="3B1ECA71"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w:t>
      </w:r>
    </w:p>
    <w:p w14:paraId="274917C9" w14:textId="078989CE" w:rsidR="000E7B2B" w:rsidRPr="000E7B2B" w:rsidRDefault="000E7B2B" w:rsidP="000E7B2B">
      <w:pPr>
        <w:spacing w:line="360" w:lineRule="auto"/>
        <w:jc w:val="both"/>
        <w:rPr>
          <w:rFonts w:cs="Arial"/>
          <w:i/>
          <w:color w:val="auto"/>
          <w:szCs w:val="18"/>
        </w:rPr>
      </w:pPr>
      <w:r>
        <w:rPr>
          <w:rFonts w:cs="Arial"/>
          <w:i/>
          <w:color w:val="auto"/>
          <w:szCs w:val="18"/>
        </w:rPr>
        <w:t xml:space="preserve">e) </w:t>
      </w:r>
      <w:r w:rsidRPr="000E7B2B">
        <w:rPr>
          <w:rFonts w:cs="Arial"/>
          <w:i/>
          <w:color w:val="auto"/>
          <w:szCs w:val="18"/>
        </w:rPr>
        <w:t xml:space="preserve">Oportunidad. La prestación de los servicios y tecnologías de salud deben </w:t>
      </w:r>
      <w:r>
        <w:rPr>
          <w:rFonts w:cs="Arial"/>
          <w:i/>
          <w:color w:val="auto"/>
          <w:szCs w:val="18"/>
        </w:rPr>
        <w:t xml:space="preserve">                   </w:t>
      </w:r>
      <w:r w:rsidRPr="000E7B2B">
        <w:rPr>
          <w:rFonts w:cs="Arial"/>
          <w:i/>
          <w:color w:val="auto"/>
          <w:szCs w:val="18"/>
        </w:rPr>
        <w:t>proveerse sin dilaciones.</w:t>
      </w:r>
    </w:p>
    <w:p w14:paraId="3A223F7B" w14:textId="39969584" w:rsidR="000E7B2B" w:rsidRPr="000E7B2B" w:rsidRDefault="000E7B2B" w:rsidP="000E7B2B">
      <w:pPr>
        <w:spacing w:line="360" w:lineRule="auto"/>
        <w:jc w:val="both"/>
        <w:rPr>
          <w:rFonts w:cs="Arial"/>
          <w:i/>
          <w:color w:val="auto"/>
          <w:szCs w:val="18"/>
        </w:rPr>
      </w:pPr>
      <w:r>
        <w:rPr>
          <w:rFonts w:cs="Arial"/>
          <w:i/>
          <w:color w:val="auto"/>
          <w:szCs w:val="18"/>
        </w:rPr>
        <w:t xml:space="preserve">f) </w:t>
      </w:r>
      <w:r w:rsidRPr="000E7B2B">
        <w:rPr>
          <w:rFonts w:cs="Arial"/>
          <w:i/>
          <w:color w:val="auto"/>
          <w:szCs w:val="18"/>
        </w:rPr>
        <w:t xml:space="preserve">Prevalencia de derechos. El Estado debe implementar medidas concretas y </w:t>
      </w:r>
      <w:r>
        <w:rPr>
          <w:rFonts w:cs="Arial"/>
          <w:i/>
          <w:color w:val="auto"/>
          <w:szCs w:val="18"/>
        </w:rPr>
        <w:t xml:space="preserve">                </w:t>
      </w:r>
      <w:r w:rsidRPr="000E7B2B">
        <w:rPr>
          <w:rFonts w:cs="Arial"/>
          <w:i/>
          <w:color w:val="auto"/>
          <w:szCs w:val="18"/>
        </w:rPr>
        <w:t>específicas para garantizar la atención integral a niñas, niños y adolescentes. En cumplimiento de sus derechos prevalentes establecidos por la Constitución Política. Dichas medidas se formularán por ciclos vitales: prenatal hasta seis (6) años, de los</w:t>
      </w:r>
    </w:p>
    <w:p w14:paraId="4EEA13C5"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(7) a los catorce (14) años, y de los quince (15) a los dieciocho (18) años. (…)</w:t>
      </w:r>
    </w:p>
    <w:p w14:paraId="05054E5A"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h) Libre elección. Las personas tienen la libertad de elegir sus entidades de salud dentro de la oferta disponible según las normas de habilitación.</w:t>
      </w:r>
    </w:p>
    <w:p w14:paraId="379B87BF" w14:textId="77777777" w:rsidR="000E7B2B" w:rsidRPr="000E7B2B" w:rsidRDefault="000E7B2B" w:rsidP="000E7B2B">
      <w:pPr>
        <w:spacing w:line="360" w:lineRule="auto"/>
        <w:jc w:val="both"/>
        <w:rPr>
          <w:rFonts w:cs="Arial"/>
          <w:i/>
          <w:color w:val="auto"/>
          <w:szCs w:val="18"/>
        </w:rPr>
      </w:pPr>
      <w:r w:rsidRPr="000E7B2B">
        <w:rPr>
          <w:rFonts w:cs="Arial"/>
          <w:i/>
          <w:color w:val="auto"/>
          <w:szCs w:val="18"/>
        </w:rPr>
        <w:t>(…)</w:t>
      </w:r>
    </w:p>
    <w:p w14:paraId="64B374F0" w14:textId="714C8DC5" w:rsidR="000E7B2B" w:rsidRPr="000E7B2B" w:rsidRDefault="000E7B2B" w:rsidP="000E7B2B">
      <w:pPr>
        <w:spacing w:line="360" w:lineRule="auto"/>
        <w:jc w:val="both"/>
        <w:rPr>
          <w:rFonts w:cs="Arial"/>
          <w:i/>
          <w:color w:val="auto"/>
          <w:szCs w:val="18"/>
        </w:rPr>
      </w:pPr>
      <w:r w:rsidRPr="000E7B2B">
        <w:rPr>
          <w:rFonts w:cs="Arial"/>
          <w:i/>
          <w:color w:val="auto"/>
          <w:szCs w:val="18"/>
        </w:rPr>
        <w:t xml:space="preserve">k) Eficiencia. El sistema de salud debe procurar por la mejor utilización social y </w:t>
      </w:r>
      <w:r>
        <w:rPr>
          <w:rFonts w:cs="Arial"/>
          <w:i/>
          <w:color w:val="auto"/>
          <w:szCs w:val="18"/>
        </w:rPr>
        <w:t xml:space="preserve">              </w:t>
      </w:r>
      <w:r w:rsidRPr="000E7B2B">
        <w:rPr>
          <w:rFonts w:cs="Arial"/>
          <w:i/>
          <w:color w:val="auto"/>
          <w:szCs w:val="18"/>
        </w:rPr>
        <w:t>económica de los recursos, servicios y tecnologías disponibles para garantizar el derecho a la salud de toda la población.”</w:t>
      </w:r>
    </w:p>
    <w:p w14:paraId="7F5ABB80" w14:textId="77777777" w:rsidR="000E7B2B" w:rsidRDefault="000E7B2B" w:rsidP="000E7B2B">
      <w:pPr>
        <w:spacing w:line="360" w:lineRule="auto"/>
        <w:jc w:val="both"/>
        <w:rPr>
          <w:rFonts w:cs="Arial"/>
          <w:i/>
          <w:color w:val="auto"/>
          <w:szCs w:val="18"/>
        </w:rPr>
      </w:pPr>
    </w:p>
    <w:p w14:paraId="580DFB5D" w14:textId="77777777" w:rsidR="00E036F5" w:rsidRPr="00E036F5" w:rsidRDefault="00E036F5" w:rsidP="00E036F5">
      <w:pPr>
        <w:suppressAutoHyphens/>
        <w:ind w:left="262"/>
        <w:jc w:val="both"/>
        <w:rPr>
          <w:rFonts w:cs="Arial"/>
          <w:b/>
        </w:rPr>
      </w:pPr>
      <w:r w:rsidRPr="00E036F5">
        <w:rPr>
          <w:rFonts w:cs="Arial"/>
          <w:b/>
        </w:rPr>
        <w:t>Artículo 8.</w:t>
      </w:r>
    </w:p>
    <w:p w14:paraId="2B710C2F" w14:textId="77777777" w:rsidR="00E036F5" w:rsidRDefault="00E036F5" w:rsidP="00E036F5">
      <w:pPr>
        <w:pStyle w:val="Textoindependiente"/>
        <w:suppressAutoHyphens/>
        <w:rPr>
          <w:rFonts w:ascii="Arial"/>
          <w:b/>
        </w:rPr>
      </w:pPr>
    </w:p>
    <w:p w14:paraId="2AED220B" w14:textId="761987F6" w:rsidR="00E036F5" w:rsidRDefault="00E036F5" w:rsidP="00E036F5">
      <w:pPr>
        <w:spacing w:line="360" w:lineRule="auto"/>
        <w:jc w:val="both"/>
        <w:rPr>
          <w:rFonts w:cs="Arial"/>
          <w:i/>
          <w:color w:val="auto"/>
          <w:szCs w:val="18"/>
        </w:rPr>
      </w:pPr>
      <w:r w:rsidRPr="00E036F5">
        <w:rPr>
          <w:rFonts w:cs="Arial"/>
          <w:i/>
          <w:color w:val="auto"/>
          <w:szCs w:val="18"/>
        </w:rPr>
        <w:t xml:space="preserve">“Los servicios y tecnologías de salud deberán ser suministrados de manera </w:t>
      </w:r>
      <w:r>
        <w:rPr>
          <w:rFonts w:cs="Arial"/>
          <w:i/>
          <w:color w:val="auto"/>
          <w:szCs w:val="18"/>
        </w:rPr>
        <w:t xml:space="preserve">           </w:t>
      </w:r>
      <w:r w:rsidRPr="00E036F5">
        <w:rPr>
          <w:rFonts w:cs="Arial"/>
          <w:i/>
          <w:color w:val="auto"/>
          <w:szCs w:val="18"/>
        </w:rPr>
        <w:t xml:space="preserve">completa para prevenir, paliar o curar la enfermedad, con independencia del origen de la enfermedad o condición de salud, del sistema de provisión, cubrimiento o </w:t>
      </w:r>
      <w:r>
        <w:rPr>
          <w:rFonts w:cs="Arial"/>
          <w:i/>
          <w:color w:val="auto"/>
          <w:szCs w:val="18"/>
        </w:rPr>
        <w:t xml:space="preserve">         </w:t>
      </w:r>
      <w:r w:rsidRPr="00E036F5">
        <w:rPr>
          <w:rFonts w:cs="Arial"/>
          <w:i/>
          <w:color w:val="auto"/>
          <w:szCs w:val="18"/>
        </w:rPr>
        <w:t xml:space="preserve">financiación definido por el legislador. No podrá fragmentarse la responsabilidad en la prestación de un servicio de salud específico en desmedro de la salud del </w:t>
      </w:r>
      <w:r>
        <w:rPr>
          <w:rFonts w:cs="Arial"/>
          <w:i/>
          <w:color w:val="auto"/>
          <w:szCs w:val="18"/>
        </w:rPr>
        <w:t xml:space="preserve">                        </w:t>
      </w:r>
      <w:r w:rsidRPr="00E036F5">
        <w:rPr>
          <w:rFonts w:cs="Arial"/>
          <w:i/>
          <w:color w:val="auto"/>
          <w:szCs w:val="18"/>
        </w:rPr>
        <w:t>usuario.”</w:t>
      </w:r>
    </w:p>
    <w:p w14:paraId="4C81CE58" w14:textId="77777777" w:rsidR="00E036F5" w:rsidRDefault="00E036F5" w:rsidP="00E036F5">
      <w:pPr>
        <w:spacing w:line="360" w:lineRule="auto"/>
        <w:jc w:val="both"/>
        <w:rPr>
          <w:rFonts w:cs="Arial"/>
          <w:i/>
          <w:color w:val="auto"/>
          <w:szCs w:val="18"/>
        </w:rPr>
      </w:pPr>
    </w:p>
    <w:p w14:paraId="33698F4C" w14:textId="77777777" w:rsidR="00E036F5" w:rsidRPr="00E036F5" w:rsidRDefault="00E036F5" w:rsidP="00E036F5">
      <w:pPr>
        <w:suppressAutoHyphens/>
        <w:ind w:left="262"/>
        <w:jc w:val="both"/>
        <w:rPr>
          <w:rFonts w:cs="Arial"/>
          <w:b/>
        </w:rPr>
      </w:pPr>
      <w:r w:rsidRPr="00E036F5">
        <w:rPr>
          <w:rFonts w:cs="Arial"/>
          <w:b/>
        </w:rPr>
        <w:t>Artículo 10.</w:t>
      </w:r>
    </w:p>
    <w:p w14:paraId="73AB2E46" w14:textId="77777777" w:rsidR="00E036F5" w:rsidRPr="00E036F5" w:rsidRDefault="00E036F5" w:rsidP="00E036F5">
      <w:pPr>
        <w:suppressAutoHyphens/>
        <w:ind w:left="262"/>
        <w:jc w:val="both"/>
        <w:rPr>
          <w:rFonts w:cs="Arial"/>
          <w:b/>
        </w:rPr>
      </w:pPr>
    </w:p>
    <w:p w14:paraId="091B2134" w14:textId="77777777" w:rsidR="00E036F5" w:rsidRPr="00E036F5" w:rsidRDefault="00E036F5" w:rsidP="00E036F5">
      <w:pPr>
        <w:spacing w:line="360" w:lineRule="auto"/>
        <w:jc w:val="both"/>
        <w:rPr>
          <w:rFonts w:cs="Arial"/>
          <w:i/>
          <w:color w:val="auto"/>
          <w:szCs w:val="18"/>
        </w:rPr>
      </w:pPr>
      <w:r w:rsidRPr="00E036F5">
        <w:rPr>
          <w:rFonts w:cs="Arial"/>
          <w:i/>
          <w:color w:val="auto"/>
          <w:szCs w:val="18"/>
        </w:rPr>
        <w:t>“Las personas tienen los siguientes derechos relacionados con la prestación del servicio de salud:</w:t>
      </w:r>
    </w:p>
    <w:p w14:paraId="70D57F69" w14:textId="77777777" w:rsidR="00E036F5" w:rsidRPr="00E036F5" w:rsidRDefault="00E036F5" w:rsidP="00E036F5">
      <w:pPr>
        <w:spacing w:line="360" w:lineRule="auto"/>
        <w:jc w:val="both"/>
        <w:rPr>
          <w:rFonts w:cs="Arial"/>
          <w:i/>
          <w:color w:val="auto"/>
          <w:szCs w:val="18"/>
        </w:rPr>
      </w:pPr>
      <w:r w:rsidRPr="00E036F5">
        <w:rPr>
          <w:rFonts w:cs="Arial"/>
          <w:i/>
          <w:color w:val="auto"/>
          <w:szCs w:val="18"/>
        </w:rPr>
        <w:t>a) A acceder a los servicios y tecnologías de salud, que le garanticen una atención integral, oportuna y de alta calidad.</w:t>
      </w:r>
    </w:p>
    <w:p w14:paraId="4985CFD6" w14:textId="77777777" w:rsidR="00E036F5" w:rsidRPr="00E036F5" w:rsidRDefault="00E036F5" w:rsidP="00E036F5">
      <w:pPr>
        <w:spacing w:line="360" w:lineRule="auto"/>
        <w:jc w:val="both"/>
        <w:rPr>
          <w:rFonts w:cs="Arial"/>
          <w:i/>
          <w:color w:val="auto"/>
          <w:szCs w:val="18"/>
        </w:rPr>
      </w:pPr>
      <w:r w:rsidRPr="00E036F5">
        <w:rPr>
          <w:rFonts w:cs="Arial"/>
          <w:i/>
          <w:color w:val="auto"/>
          <w:szCs w:val="18"/>
        </w:rPr>
        <w:t>(…)</w:t>
      </w:r>
    </w:p>
    <w:p w14:paraId="2D8325C7" w14:textId="12BD1E67" w:rsidR="00E036F5" w:rsidRDefault="00E036F5" w:rsidP="00E036F5">
      <w:pPr>
        <w:spacing w:line="360" w:lineRule="auto"/>
        <w:jc w:val="both"/>
        <w:rPr>
          <w:rFonts w:cs="Arial"/>
          <w:i/>
          <w:color w:val="auto"/>
          <w:szCs w:val="18"/>
        </w:rPr>
      </w:pPr>
      <w:r>
        <w:rPr>
          <w:rFonts w:cs="Arial"/>
          <w:i/>
          <w:color w:val="auto"/>
          <w:szCs w:val="18"/>
        </w:rPr>
        <w:t xml:space="preserve">c) </w:t>
      </w:r>
      <w:r w:rsidRPr="00E036F5">
        <w:rPr>
          <w:rFonts w:cs="Arial"/>
          <w:i/>
          <w:color w:val="auto"/>
          <w:szCs w:val="18"/>
        </w:rPr>
        <w:t xml:space="preserve">A mantener una comunicación plena, permanente, expresa y clara con el </w:t>
      </w:r>
      <w:r>
        <w:rPr>
          <w:rFonts w:cs="Arial"/>
          <w:i/>
          <w:color w:val="auto"/>
          <w:szCs w:val="18"/>
        </w:rPr>
        <w:t xml:space="preserve">                     </w:t>
      </w:r>
      <w:r w:rsidRPr="00E036F5">
        <w:rPr>
          <w:rFonts w:cs="Arial"/>
          <w:i/>
          <w:color w:val="auto"/>
          <w:szCs w:val="18"/>
        </w:rPr>
        <w:t>profesional de la salud tratante.</w:t>
      </w:r>
    </w:p>
    <w:p w14:paraId="528532D0" w14:textId="7F848B4F" w:rsidR="00E036F5" w:rsidRPr="00E036F5" w:rsidRDefault="00E036F5" w:rsidP="00E036F5">
      <w:pPr>
        <w:spacing w:line="360" w:lineRule="auto"/>
        <w:jc w:val="both"/>
        <w:rPr>
          <w:rFonts w:cs="Arial"/>
          <w:i/>
          <w:color w:val="auto"/>
          <w:szCs w:val="18"/>
        </w:rPr>
      </w:pPr>
      <w:r>
        <w:rPr>
          <w:rFonts w:cs="Arial"/>
          <w:i/>
          <w:color w:val="auto"/>
          <w:szCs w:val="18"/>
        </w:rPr>
        <w:t xml:space="preserve">d) </w:t>
      </w:r>
      <w:r w:rsidRPr="00E036F5">
        <w:rPr>
          <w:rFonts w:cs="Arial"/>
          <w:i/>
          <w:color w:val="auto"/>
          <w:szCs w:val="18"/>
        </w:rPr>
        <w:t>A obtener una información clara, apropiada y suficiente por parte del profesional de la salud tratante que le permita tomar decisiones libres, conscientes e informadas respecto de los procedimientos que le vayan a practicar y riesgos...”</w:t>
      </w:r>
    </w:p>
    <w:p w14:paraId="5AFB2BF4" w14:textId="7D6D1FAC" w:rsidR="00E036F5" w:rsidRPr="00E036F5" w:rsidRDefault="00E036F5" w:rsidP="00E036F5">
      <w:pPr>
        <w:spacing w:line="360" w:lineRule="auto"/>
        <w:jc w:val="both"/>
        <w:rPr>
          <w:rFonts w:cs="Arial"/>
          <w:i/>
          <w:color w:val="auto"/>
          <w:szCs w:val="18"/>
        </w:rPr>
      </w:pPr>
      <w:r>
        <w:rPr>
          <w:rFonts w:cs="Arial"/>
          <w:i/>
          <w:color w:val="auto"/>
          <w:szCs w:val="18"/>
        </w:rPr>
        <w:t xml:space="preserve">e) </w:t>
      </w:r>
      <w:r w:rsidRPr="00E036F5">
        <w:rPr>
          <w:rFonts w:cs="Arial"/>
          <w:i/>
          <w:color w:val="auto"/>
          <w:szCs w:val="18"/>
        </w:rPr>
        <w:t>A recibir prestaciones de salud en las condiciones y términos consagrados en la ley.</w:t>
      </w:r>
    </w:p>
    <w:p w14:paraId="70D21A09" w14:textId="3A2B6EB4" w:rsidR="00E036F5" w:rsidRPr="00E036F5" w:rsidRDefault="00E036F5" w:rsidP="00E036F5">
      <w:pPr>
        <w:spacing w:line="360" w:lineRule="auto"/>
        <w:jc w:val="both"/>
        <w:rPr>
          <w:rFonts w:cs="Arial"/>
          <w:i/>
          <w:color w:val="auto"/>
          <w:szCs w:val="18"/>
        </w:rPr>
      </w:pPr>
      <w:r>
        <w:rPr>
          <w:rFonts w:cs="Arial"/>
          <w:i/>
          <w:color w:val="auto"/>
          <w:szCs w:val="18"/>
        </w:rPr>
        <w:t xml:space="preserve">f) </w:t>
      </w:r>
      <w:r w:rsidRPr="00E036F5">
        <w:rPr>
          <w:rFonts w:cs="Arial"/>
          <w:i/>
          <w:color w:val="auto"/>
          <w:szCs w:val="18"/>
        </w:rPr>
        <w:t>A recibir un trato digno, respetando sus creencias y costumbres, así como las opiniones personales que tengan sobre los procedimientos.</w:t>
      </w:r>
    </w:p>
    <w:p w14:paraId="473DC8C6" w14:textId="77777777" w:rsidR="00E036F5" w:rsidRPr="00E036F5" w:rsidRDefault="00E036F5" w:rsidP="00E036F5">
      <w:pPr>
        <w:spacing w:line="360" w:lineRule="auto"/>
        <w:jc w:val="both"/>
        <w:rPr>
          <w:rFonts w:cs="Arial"/>
          <w:i/>
          <w:color w:val="auto"/>
          <w:szCs w:val="18"/>
        </w:rPr>
      </w:pPr>
      <w:r w:rsidRPr="00E036F5">
        <w:rPr>
          <w:rFonts w:cs="Arial"/>
          <w:i/>
          <w:color w:val="auto"/>
          <w:szCs w:val="18"/>
        </w:rPr>
        <w:t>(…)</w:t>
      </w:r>
    </w:p>
    <w:p w14:paraId="284C375C" w14:textId="1E945968" w:rsidR="00E036F5" w:rsidRPr="00E036F5" w:rsidRDefault="00E036F5" w:rsidP="00E036F5">
      <w:pPr>
        <w:spacing w:line="360" w:lineRule="auto"/>
        <w:jc w:val="both"/>
        <w:rPr>
          <w:rFonts w:cs="Arial"/>
          <w:i/>
          <w:color w:val="auto"/>
          <w:szCs w:val="18"/>
        </w:rPr>
      </w:pPr>
      <w:r>
        <w:rPr>
          <w:rFonts w:cs="Arial"/>
          <w:i/>
          <w:color w:val="auto"/>
          <w:szCs w:val="18"/>
        </w:rPr>
        <w:t xml:space="preserve">i) </w:t>
      </w:r>
      <w:r w:rsidRPr="00E036F5">
        <w:rPr>
          <w:rFonts w:cs="Arial"/>
          <w:i/>
          <w:color w:val="auto"/>
          <w:szCs w:val="18"/>
        </w:rPr>
        <w:t xml:space="preserve">A la provisión y acceso oportuno a las tecnologías y a los medicamentos </w:t>
      </w:r>
      <w:r w:rsidR="001170BC">
        <w:rPr>
          <w:rFonts w:cs="Arial"/>
          <w:i/>
          <w:color w:val="auto"/>
          <w:szCs w:val="18"/>
        </w:rPr>
        <w:t xml:space="preserve">                           requeri</w:t>
      </w:r>
      <w:r w:rsidRPr="00E036F5">
        <w:rPr>
          <w:rFonts w:cs="Arial"/>
          <w:i/>
          <w:color w:val="auto"/>
          <w:szCs w:val="18"/>
        </w:rPr>
        <w:t>dos.</w:t>
      </w:r>
    </w:p>
    <w:p w14:paraId="0EF49FB0" w14:textId="0043FC74" w:rsidR="00E036F5" w:rsidRPr="00E036F5" w:rsidRDefault="001170BC" w:rsidP="00E036F5">
      <w:pPr>
        <w:spacing w:line="360" w:lineRule="auto"/>
        <w:jc w:val="both"/>
        <w:rPr>
          <w:rFonts w:cs="Arial"/>
          <w:i/>
          <w:color w:val="auto"/>
          <w:szCs w:val="18"/>
        </w:rPr>
      </w:pPr>
      <w:r>
        <w:rPr>
          <w:rFonts w:cs="Arial"/>
          <w:i/>
          <w:color w:val="auto"/>
          <w:szCs w:val="18"/>
        </w:rPr>
        <w:t>j</w:t>
      </w:r>
      <w:r w:rsidR="00E036F5">
        <w:rPr>
          <w:rFonts w:cs="Arial"/>
          <w:i/>
          <w:color w:val="auto"/>
          <w:szCs w:val="18"/>
        </w:rPr>
        <w:t xml:space="preserve">) </w:t>
      </w:r>
      <w:r w:rsidR="00E036F5" w:rsidRPr="00E036F5">
        <w:rPr>
          <w:rFonts w:cs="Arial"/>
          <w:i/>
          <w:color w:val="auto"/>
          <w:szCs w:val="18"/>
        </w:rPr>
        <w:t>A recibir los servicios de salud en condiciones de higiene, seguridad y respeto a su intimidad.</w:t>
      </w:r>
    </w:p>
    <w:p w14:paraId="599EDF8E" w14:textId="77777777" w:rsidR="00E036F5" w:rsidRPr="00E036F5" w:rsidRDefault="00E036F5" w:rsidP="00E036F5">
      <w:pPr>
        <w:spacing w:line="360" w:lineRule="auto"/>
        <w:jc w:val="both"/>
        <w:rPr>
          <w:rFonts w:cs="Arial"/>
          <w:i/>
          <w:color w:val="auto"/>
          <w:szCs w:val="18"/>
        </w:rPr>
      </w:pPr>
      <w:r w:rsidRPr="00E036F5">
        <w:rPr>
          <w:rFonts w:cs="Arial"/>
          <w:i/>
          <w:color w:val="auto"/>
          <w:szCs w:val="18"/>
        </w:rPr>
        <w:t>(…)</w:t>
      </w:r>
    </w:p>
    <w:p w14:paraId="3EF32267" w14:textId="5FDC7DA2" w:rsidR="00E036F5" w:rsidRPr="00E036F5" w:rsidRDefault="001170BC" w:rsidP="00E036F5">
      <w:pPr>
        <w:spacing w:line="360" w:lineRule="auto"/>
        <w:jc w:val="both"/>
        <w:rPr>
          <w:rFonts w:cs="Arial"/>
          <w:i/>
          <w:color w:val="auto"/>
          <w:szCs w:val="18"/>
        </w:rPr>
      </w:pPr>
      <w:r>
        <w:rPr>
          <w:rFonts w:cs="Arial"/>
          <w:i/>
          <w:color w:val="auto"/>
          <w:szCs w:val="18"/>
        </w:rPr>
        <w:t xml:space="preserve">q) </w:t>
      </w:r>
      <w:r w:rsidR="00E036F5" w:rsidRPr="00E036F5">
        <w:rPr>
          <w:rFonts w:cs="Arial"/>
          <w:i/>
          <w:color w:val="auto"/>
          <w:szCs w:val="18"/>
        </w:rPr>
        <w:t>Agotar las posibilidades de tratamiento para la superación de su enfermedad.”</w:t>
      </w:r>
    </w:p>
    <w:p w14:paraId="1027661D" w14:textId="77777777" w:rsidR="00E036F5" w:rsidRPr="00E036F5" w:rsidRDefault="00E036F5" w:rsidP="00E036F5">
      <w:pPr>
        <w:spacing w:line="360" w:lineRule="auto"/>
        <w:jc w:val="both"/>
        <w:rPr>
          <w:rFonts w:cs="Arial"/>
          <w:i/>
          <w:color w:val="auto"/>
          <w:szCs w:val="18"/>
        </w:rPr>
      </w:pPr>
    </w:p>
    <w:p w14:paraId="5D8A3BC4" w14:textId="437DA63D" w:rsidR="00153640" w:rsidRPr="00153640" w:rsidRDefault="00153640" w:rsidP="009701D4">
      <w:pPr>
        <w:pStyle w:val="Prrafodelista"/>
        <w:numPr>
          <w:ilvl w:val="0"/>
          <w:numId w:val="3"/>
        </w:numPr>
        <w:spacing w:line="360" w:lineRule="auto"/>
        <w:jc w:val="both"/>
        <w:rPr>
          <w:rFonts w:cs="Arial"/>
          <w:i/>
          <w:color w:val="auto"/>
          <w:szCs w:val="18"/>
        </w:rPr>
      </w:pPr>
      <w:r w:rsidRPr="00153640">
        <w:rPr>
          <w:rFonts w:cs="Arial"/>
          <w:b/>
          <w:color w:val="auto"/>
          <w:szCs w:val="18"/>
        </w:rPr>
        <w:t>Resolución 3280 de 2018</w:t>
      </w:r>
      <w:r>
        <w:rPr>
          <w:rFonts w:cs="Arial"/>
          <w:b/>
          <w:color w:val="auto"/>
          <w:szCs w:val="18"/>
        </w:rPr>
        <w:t xml:space="preserve"> </w:t>
      </w:r>
      <w:r w:rsidRPr="00153640">
        <w:rPr>
          <w:rFonts w:cs="Arial"/>
          <w:color w:val="auto"/>
          <w:szCs w:val="18"/>
        </w:rPr>
        <w:t>“</w:t>
      </w:r>
      <w:r w:rsidRPr="00153640">
        <w:rPr>
          <w:rFonts w:cs="Arial"/>
          <w:i/>
          <w:color w:val="auto"/>
          <w:szCs w:val="18"/>
        </w:rPr>
        <w:t xml:space="preserve">Por medio de la cual se adoptan lineamientos técnicos y operativos para la Ruta Integral de Atención para la población </w:t>
      </w:r>
      <w:r>
        <w:rPr>
          <w:rFonts w:cs="Arial"/>
          <w:i/>
          <w:color w:val="auto"/>
          <w:szCs w:val="18"/>
        </w:rPr>
        <w:t xml:space="preserve">           Ma</w:t>
      </w:r>
      <w:r w:rsidRPr="00153640">
        <w:rPr>
          <w:rFonts w:cs="Arial"/>
          <w:i/>
          <w:color w:val="auto"/>
          <w:szCs w:val="18"/>
        </w:rPr>
        <w:t>terno Perinatal donde, entre otras, se establece la ruta de atención para el VPH y el cáncer de cuello uterino. Del cual hablamos en la justificación</w:t>
      </w:r>
      <w:r>
        <w:rPr>
          <w:rFonts w:cs="Arial"/>
          <w:i/>
          <w:color w:val="auto"/>
          <w:szCs w:val="18"/>
        </w:rPr>
        <w:t>”</w:t>
      </w:r>
      <w:r w:rsidRPr="00153640">
        <w:rPr>
          <w:rFonts w:cs="Arial"/>
          <w:i/>
          <w:color w:val="auto"/>
          <w:szCs w:val="18"/>
        </w:rPr>
        <w:t>.</w:t>
      </w:r>
    </w:p>
    <w:p w14:paraId="1769FCA5" w14:textId="77777777" w:rsidR="00E036F5" w:rsidRPr="00E036F5" w:rsidRDefault="00E036F5" w:rsidP="000E7B2B">
      <w:pPr>
        <w:spacing w:line="360" w:lineRule="auto"/>
        <w:jc w:val="both"/>
        <w:rPr>
          <w:rFonts w:cs="Arial"/>
          <w:i/>
          <w:color w:val="auto"/>
          <w:szCs w:val="18"/>
        </w:rPr>
      </w:pPr>
    </w:p>
    <w:p w14:paraId="2689FD5F" w14:textId="77777777" w:rsidR="000E7B2B" w:rsidRPr="000E7B2B" w:rsidRDefault="000E7B2B" w:rsidP="000E7B2B">
      <w:pPr>
        <w:spacing w:line="360" w:lineRule="auto"/>
        <w:jc w:val="both"/>
        <w:rPr>
          <w:rFonts w:cs="Arial"/>
          <w:i/>
          <w:color w:val="auto"/>
          <w:szCs w:val="18"/>
        </w:rPr>
      </w:pPr>
    </w:p>
    <w:p w14:paraId="6F414208" w14:textId="6FB72A90" w:rsidR="00803952" w:rsidRDefault="00803952" w:rsidP="00803952">
      <w:pPr>
        <w:pStyle w:val="Prrafodelista"/>
        <w:numPr>
          <w:ilvl w:val="1"/>
          <w:numId w:val="1"/>
        </w:numPr>
        <w:spacing w:line="360" w:lineRule="auto"/>
        <w:contextualSpacing/>
        <w:jc w:val="both"/>
        <w:rPr>
          <w:rFonts w:cs="Arial"/>
          <w:b/>
        </w:rPr>
      </w:pPr>
      <w:r>
        <w:rPr>
          <w:rFonts w:cs="Arial"/>
          <w:b/>
        </w:rPr>
        <w:t>Del orden distrital</w:t>
      </w:r>
      <w:r w:rsidR="00D147AB">
        <w:rPr>
          <w:rStyle w:val="Refdenotaalpie"/>
          <w:rFonts w:cs="Arial"/>
          <w:b/>
        </w:rPr>
        <w:footnoteReference w:id="18"/>
      </w:r>
      <w:r>
        <w:rPr>
          <w:rFonts w:cs="Arial"/>
          <w:b/>
        </w:rPr>
        <w:t>.</w:t>
      </w:r>
    </w:p>
    <w:p w14:paraId="5364A017" w14:textId="77777777" w:rsidR="000E7B2B" w:rsidRPr="000E7B2B" w:rsidRDefault="000E7B2B" w:rsidP="000E7B2B">
      <w:pPr>
        <w:pStyle w:val="Prrafodelista"/>
        <w:spacing w:line="360" w:lineRule="auto"/>
        <w:ind w:left="720"/>
        <w:jc w:val="both"/>
        <w:rPr>
          <w:rFonts w:cs="Arial"/>
          <w:i/>
          <w:color w:val="auto"/>
          <w:szCs w:val="18"/>
        </w:rPr>
      </w:pPr>
    </w:p>
    <w:p w14:paraId="0E99E2BC" w14:textId="666DC5CC" w:rsidR="002A0E21" w:rsidRPr="002A0E21" w:rsidRDefault="002A0E21" w:rsidP="002A0E21">
      <w:pPr>
        <w:spacing w:line="360" w:lineRule="auto"/>
        <w:jc w:val="both"/>
        <w:rPr>
          <w:rFonts w:cs="Arial"/>
          <w:color w:val="auto"/>
          <w:szCs w:val="18"/>
        </w:rPr>
      </w:pPr>
      <w:r w:rsidRPr="002A0E21">
        <w:rPr>
          <w:rFonts w:cs="Arial"/>
          <w:color w:val="auto"/>
          <w:szCs w:val="18"/>
        </w:rPr>
        <w:t xml:space="preserve">Existen tres Acuerdos de Bogotá que regulan la materia, impulsan la prevención e imponen cargas a la administración distrital, los cuales ya analizamos en la </w:t>
      </w:r>
      <w:r>
        <w:rPr>
          <w:rFonts w:cs="Arial"/>
          <w:color w:val="auto"/>
          <w:szCs w:val="18"/>
        </w:rPr>
        <w:t xml:space="preserve">                         justifi</w:t>
      </w:r>
      <w:r w:rsidRPr="002A0E21">
        <w:rPr>
          <w:rFonts w:cs="Arial"/>
          <w:color w:val="auto"/>
          <w:szCs w:val="18"/>
        </w:rPr>
        <w:t>cación.</w:t>
      </w:r>
    </w:p>
    <w:p w14:paraId="409C0F21" w14:textId="77777777" w:rsidR="002A0E21" w:rsidRPr="002A0E21" w:rsidRDefault="002A0E21" w:rsidP="002A0E21">
      <w:pPr>
        <w:spacing w:line="360" w:lineRule="auto"/>
        <w:jc w:val="both"/>
        <w:rPr>
          <w:rFonts w:cs="Arial"/>
          <w:color w:val="auto"/>
          <w:szCs w:val="18"/>
        </w:rPr>
      </w:pPr>
    </w:p>
    <w:p w14:paraId="3DFD2DBE" w14:textId="47C8CE04" w:rsidR="002A0E21" w:rsidRDefault="002A0E21" w:rsidP="009701D4">
      <w:pPr>
        <w:pStyle w:val="Prrafodelista"/>
        <w:numPr>
          <w:ilvl w:val="0"/>
          <w:numId w:val="3"/>
        </w:numPr>
        <w:spacing w:line="360" w:lineRule="auto"/>
        <w:jc w:val="both"/>
        <w:rPr>
          <w:rFonts w:cs="Arial"/>
          <w:color w:val="auto"/>
          <w:szCs w:val="18"/>
        </w:rPr>
      </w:pPr>
      <w:r w:rsidRPr="002A0E21">
        <w:rPr>
          <w:rFonts w:cs="Arial"/>
          <w:color w:val="auto"/>
          <w:szCs w:val="18"/>
        </w:rPr>
        <w:t xml:space="preserve">Acuerdo 461 de 2011: Incorpora medidas de prevención en el programa de detección y control del cáncer de cuello uterino en el Distrito Capital en </w:t>
      </w:r>
      <w:r>
        <w:rPr>
          <w:rFonts w:cs="Arial"/>
          <w:color w:val="auto"/>
          <w:szCs w:val="18"/>
        </w:rPr>
        <w:t xml:space="preserve">            ca</w:t>
      </w:r>
      <w:r w:rsidRPr="002A0E21">
        <w:rPr>
          <w:rFonts w:cs="Arial"/>
          <w:color w:val="auto"/>
          <w:szCs w:val="18"/>
        </w:rPr>
        <w:t xml:space="preserve">beza de la Secretaría Distrital de Salud, entre las que se encuentra la </w:t>
      </w:r>
      <w:r>
        <w:rPr>
          <w:rFonts w:cs="Arial"/>
          <w:color w:val="auto"/>
          <w:szCs w:val="18"/>
        </w:rPr>
        <w:t xml:space="preserve">       </w:t>
      </w:r>
      <w:r w:rsidRPr="002A0E21">
        <w:rPr>
          <w:rFonts w:cs="Arial"/>
          <w:color w:val="auto"/>
          <w:szCs w:val="18"/>
        </w:rPr>
        <w:t>vacunación gratuita.</w:t>
      </w:r>
    </w:p>
    <w:p w14:paraId="046062F0" w14:textId="77777777" w:rsidR="002A0E21" w:rsidRPr="002A0E21" w:rsidRDefault="002A0E21" w:rsidP="002A0E21">
      <w:pPr>
        <w:pStyle w:val="Prrafodelista"/>
        <w:spacing w:line="360" w:lineRule="auto"/>
        <w:ind w:left="720"/>
        <w:jc w:val="both"/>
        <w:rPr>
          <w:rFonts w:cs="Arial"/>
          <w:color w:val="auto"/>
          <w:szCs w:val="18"/>
        </w:rPr>
      </w:pPr>
    </w:p>
    <w:p w14:paraId="34D0BA2D" w14:textId="62E579EF" w:rsidR="002A0E21" w:rsidRPr="002A0E21" w:rsidRDefault="002A0E21" w:rsidP="009701D4">
      <w:pPr>
        <w:pStyle w:val="Prrafodelista"/>
        <w:numPr>
          <w:ilvl w:val="0"/>
          <w:numId w:val="3"/>
        </w:numPr>
        <w:spacing w:line="360" w:lineRule="auto"/>
        <w:jc w:val="both"/>
        <w:rPr>
          <w:rFonts w:cs="Arial"/>
          <w:color w:val="auto"/>
          <w:szCs w:val="18"/>
        </w:rPr>
      </w:pPr>
      <w:r w:rsidRPr="002A0E21">
        <w:rPr>
          <w:rFonts w:cs="Arial"/>
          <w:color w:val="auto"/>
          <w:szCs w:val="18"/>
        </w:rPr>
        <w:t xml:space="preserve">Acuerdo 520 de 2013: Incorpora al programa de detección y control del </w:t>
      </w:r>
      <w:r>
        <w:rPr>
          <w:rFonts w:cs="Arial"/>
          <w:color w:val="auto"/>
          <w:szCs w:val="18"/>
        </w:rPr>
        <w:t xml:space="preserve">                 cán</w:t>
      </w:r>
      <w:r w:rsidRPr="002A0E21">
        <w:rPr>
          <w:rFonts w:cs="Arial"/>
          <w:color w:val="auto"/>
          <w:szCs w:val="18"/>
        </w:rPr>
        <w:t>cer de cuello uterino un sistema de gestión de información que permita en forma rápida, efectiva y eficiente el envío de los resultados de los exámenes.</w:t>
      </w:r>
    </w:p>
    <w:p w14:paraId="46831641" w14:textId="77777777" w:rsidR="002A0E21" w:rsidRPr="002A0E21" w:rsidRDefault="002A0E21" w:rsidP="002A0E21">
      <w:pPr>
        <w:spacing w:line="360" w:lineRule="auto"/>
        <w:jc w:val="both"/>
        <w:rPr>
          <w:rFonts w:cs="Arial"/>
          <w:color w:val="auto"/>
          <w:szCs w:val="18"/>
        </w:rPr>
      </w:pPr>
    </w:p>
    <w:p w14:paraId="2DF9A783" w14:textId="4CBC1D4A" w:rsidR="002A0E21" w:rsidRPr="002A0E21" w:rsidRDefault="002A0E21" w:rsidP="009701D4">
      <w:pPr>
        <w:pStyle w:val="Prrafodelista"/>
        <w:numPr>
          <w:ilvl w:val="0"/>
          <w:numId w:val="3"/>
        </w:numPr>
        <w:spacing w:line="360" w:lineRule="auto"/>
        <w:jc w:val="both"/>
        <w:rPr>
          <w:rFonts w:cs="Arial"/>
          <w:color w:val="auto"/>
          <w:szCs w:val="18"/>
        </w:rPr>
      </w:pPr>
      <w:r w:rsidRPr="002A0E21">
        <w:rPr>
          <w:rFonts w:cs="Arial"/>
          <w:color w:val="auto"/>
          <w:szCs w:val="18"/>
        </w:rPr>
        <w:t xml:space="preserve">Acuerdo 593 de 2015: Por medio del cual se establece la promoción, </w:t>
      </w:r>
      <w:r>
        <w:rPr>
          <w:rFonts w:cs="Arial"/>
          <w:color w:val="auto"/>
          <w:szCs w:val="18"/>
        </w:rPr>
        <w:t xml:space="preserve">                   </w:t>
      </w:r>
      <w:r w:rsidRPr="002A0E21">
        <w:rPr>
          <w:rFonts w:cs="Arial"/>
          <w:color w:val="auto"/>
          <w:szCs w:val="18"/>
        </w:rPr>
        <w:t xml:space="preserve">prevención, diagnóstico y tratamiento oportuno del cáncer de cuello uterino, cáncer de mama y de leucemias agudas pediátricas en niños, niñas y </w:t>
      </w:r>
      <w:r>
        <w:rPr>
          <w:rFonts w:cs="Arial"/>
          <w:color w:val="auto"/>
          <w:szCs w:val="18"/>
        </w:rPr>
        <w:t xml:space="preserve">                  </w:t>
      </w:r>
      <w:r w:rsidRPr="002A0E21">
        <w:rPr>
          <w:rFonts w:cs="Arial"/>
          <w:color w:val="auto"/>
          <w:szCs w:val="18"/>
        </w:rPr>
        <w:t>adolescentes del distrito capital.</w:t>
      </w:r>
    </w:p>
    <w:p w14:paraId="2F9C1D66" w14:textId="77777777" w:rsidR="000E7B2B" w:rsidRPr="002A0E21" w:rsidRDefault="000E7B2B" w:rsidP="000E7B2B">
      <w:pPr>
        <w:spacing w:line="360" w:lineRule="auto"/>
        <w:jc w:val="both"/>
        <w:rPr>
          <w:rFonts w:cs="Arial"/>
          <w:color w:val="auto"/>
          <w:szCs w:val="18"/>
        </w:rPr>
      </w:pPr>
    </w:p>
    <w:p w14:paraId="40B40BF8" w14:textId="77777777" w:rsidR="000E7B2B" w:rsidRPr="000E7B2B" w:rsidRDefault="000E7B2B" w:rsidP="000E7B2B">
      <w:pPr>
        <w:spacing w:line="360" w:lineRule="auto"/>
        <w:jc w:val="both"/>
        <w:rPr>
          <w:rFonts w:cs="Arial"/>
          <w:i/>
          <w:color w:val="auto"/>
          <w:szCs w:val="18"/>
        </w:rPr>
      </w:pPr>
    </w:p>
    <w:p w14:paraId="0E299FE5" w14:textId="77777777" w:rsidR="000E7B2B" w:rsidRDefault="000E7B2B" w:rsidP="000E7B2B">
      <w:pPr>
        <w:spacing w:line="360" w:lineRule="auto"/>
        <w:jc w:val="both"/>
        <w:rPr>
          <w:rFonts w:cs="Arial"/>
          <w:b/>
          <w:i/>
          <w:color w:val="auto"/>
          <w:sz w:val="36"/>
          <w:szCs w:val="18"/>
        </w:rPr>
      </w:pPr>
    </w:p>
    <w:p w14:paraId="50A50F7F" w14:textId="77777777" w:rsidR="000E7B2B" w:rsidRPr="000E7B2B" w:rsidRDefault="000E7B2B" w:rsidP="000E7B2B">
      <w:pPr>
        <w:spacing w:line="360" w:lineRule="auto"/>
        <w:jc w:val="both"/>
        <w:rPr>
          <w:rFonts w:cs="Arial"/>
          <w:i/>
          <w:color w:val="auto"/>
          <w:szCs w:val="18"/>
        </w:rPr>
      </w:pPr>
    </w:p>
    <w:p w14:paraId="49215BE6" w14:textId="093C5894" w:rsidR="002D2024" w:rsidRDefault="002D2024" w:rsidP="00083399">
      <w:pPr>
        <w:pStyle w:val="Prrafodelista"/>
        <w:numPr>
          <w:ilvl w:val="0"/>
          <w:numId w:val="1"/>
        </w:numPr>
        <w:spacing w:line="360" w:lineRule="auto"/>
        <w:ind w:left="714" w:hanging="357"/>
        <w:contextualSpacing/>
        <w:jc w:val="both"/>
        <w:rPr>
          <w:rFonts w:cs="Arial"/>
          <w:b/>
          <w:bCs/>
          <w:lang w:val="es-CO"/>
        </w:rPr>
      </w:pPr>
      <w:r>
        <w:rPr>
          <w:rFonts w:cs="Arial"/>
          <w:b/>
          <w:bCs/>
          <w:lang w:val="es-CO"/>
        </w:rPr>
        <w:t>COMPETENCIA DEL CONCEJO DE BOGOTÁ.</w:t>
      </w:r>
    </w:p>
    <w:p w14:paraId="37D5AFA6" w14:textId="77777777" w:rsidR="00DD0C65" w:rsidRPr="000201AA" w:rsidRDefault="00DD0C65" w:rsidP="00DD0C65">
      <w:pPr>
        <w:pStyle w:val="Prrafodelista"/>
        <w:spacing w:line="360" w:lineRule="auto"/>
        <w:ind w:left="0"/>
        <w:contextualSpacing/>
        <w:jc w:val="both"/>
        <w:rPr>
          <w:rFonts w:cs="Arial"/>
          <w:b/>
          <w:bCs/>
          <w:sz w:val="14"/>
          <w:lang w:val="es-CO"/>
        </w:rPr>
      </w:pPr>
    </w:p>
    <w:p w14:paraId="21F48AFF" w14:textId="56132666" w:rsidR="0062652B" w:rsidRDefault="0062652B" w:rsidP="002C0F48">
      <w:pPr>
        <w:pStyle w:val="NormalWeb"/>
        <w:spacing w:before="0" w:beforeAutospacing="0" w:after="0" w:afterAutospacing="0" w:line="360" w:lineRule="auto"/>
        <w:jc w:val="both"/>
        <w:rPr>
          <w:rFonts w:ascii="Arial" w:hAnsi="Arial" w:cs="Arial"/>
          <w:color w:val="000000"/>
          <w:sz w:val="24"/>
          <w:shd w:val="clear" w:color="auto" w:fill="FFFFFF"/>
        </w:rPr>
      </w:pPr>
      <w:r w:rsidRPr="0062652B">
        <w:rPr>
          <w:rFonts w:ascii="Arial" w:hAnsi="Arial" w:cs="Arial"/>
          <w:color w:val="000000"/>
          <w:sz w:val="24"/>
          <w:shd w:val="clear" w:color="auto" w:fill="FFFFFF"/>
        </w:rPr>
        <w:t>De conformidad con el Decreto Ley 1421 de 1993</w:t>
      </w:r>
      <w:r w:rsidR="00FA2E9E">
        <w:rPr>
          <w:rFonts w:ascii="Arial" w:hAnsi="Arial" w:cs="Arial"/>
          <w:color w:val="000000"/>
          <w:sz w:val="24"/>
          <w:shd w:val="clear" w:color="auto" w:fill="FFFFFF"/>
        </w:rPr>
        <w:t>,</w:t>
      </w:r>
      <w:r w:rsidRPr="0062652B">
        <w:rPr>
          <w:rFonts w:ascii="Arial" w:hAnsi="Arial" w:cs="Arial"/>
          <w:color w:val="000000"/>
          <w:sz w:val="24"/>
          <w:shd w:val="clear" w:color="auto" w:fill="FFFFFF"/>
        </w:rPr>
        <w:t xml:space="preserve"> </w:t>
      </w:r>
      <w:r w:rsidR="00FA2E9E">
        <w:rPr>
          <w:rFonts w:ascii="Arial" w:hAnsi="Arial" w:cs="Arial"/>
          <w:color w:val="000000"/>
          <w:sz w:val="24"/>
          <w:shd w:val="clear" w:color="auto" w:fill="FFFFFF"/>
        </w:rPr>
        <w:t xml:space="preserve">los </w:t>
      </w:r>
      <w:r w:rsidR="00FA2E9E" w:rsidRPr="0062652B">
        <w:rPr>
          <w:rFonts w:ascii="Arial" w:hAnsi="Arial" w:cs="Arial"/>
          <w:color w:val="000000"/>
          <w:sz w:val="24"/>
          <w:shd w:val="clear" w:color="auto" w:fill="FFFFFF"/>
        </w:rPr>
        <w:t>numerales 1</w:t>
      </w:r>
      <w:r w:rsidR="00FA2E9E">
        <w:rPr>
          <w:rFonts w:ascii="Arial" w:hAnsi="Arial" w:cs="Arial"/>
          <w:color w:val="000000"/>
          <w:sz w:val="24"/>
          <w:shd w:val="clear" w:color="auto" w:fill="FFFFFF"/>
        </w:rPr>
        <w:t xml:space="preserve">, </w:t>
      </w:r>
      <w:r w:rsidR="00FA2E9E" w:rsidRPr="0062652B">
        <w:rPr>
          <w:rFonts w:ascii="Arial" w:hAnsi="Arial" w:cs="Arial"/>
          <w:color w:val="000000"/>
          <w:sz w:val="24"/>
          <w:shd w:val="clear" w:color="auto" w:fill="FFFFFF"/>
        </w:rPr>
        <w:t>y 25</w:t>
      </w:r>
      <w:r w:rsidR="00FA2E9E">
        <w:rPr>
          <w:rFonts w:ascii="Arial" w:hAnsi="Arial" w:cs="Arial"/>
          <w:color w:val="000000"/>
          <w:sz w:val="24"/>
          <w:shd w:val="clear" w:color="auto" w:fill="FFFFFF"/>
        </w:rPr>
        <w:t xml:space="preserve"> del </w:t>
      </w:r>
      <w:r w:rsidRPr="0062652B">
        <w:rPr>
          <w:rFonts w:ascii="Arial" w:hAnsi="Arial" w:cs="Arial"/>
          <w:color w:val="000000"/>
          <w:sz w:val="24"/>
          <w:shd w:val="clear" w:color="auto" w:fill="FFFFFF"/>
        </w:rPr>
        <w:t>artículo 12, establece como atribuciones del Concejo las siguientes:</w:t>
      </w:r>
    </w:p>
    <w:p w14:paraId="7882F8A0" w14:textId="77777777" w:rsidR="00DD0C65" w:rsidRPr="000201AA" w:rsidRDefault="00DD0C65" w:rsidP="002C0F48">
      <w:pPr>
        <w:pStyle w:val="NormalWeb"/>
        <w:spacing w:before="0" w:beforeAutospacing="0" w:after="0" w:afterAutospacing="0" w:line="360" w:lineRule="auto"/>
        <w:jc w:val="both"/>
        <w:rPr>
          <w:rFonts w:ascii="Arial" w:hAnsi="Arial" w:cs="Arial"/>
          <w:color w:val="000000"/>
          <w:sz w:val="14"/>
          <w:shd w:val="clear" w:color="auto" w:fill="FFFFFF"/>
        </w:rPr>
      </w:pPr>
    </w:p>
    <w:p w14:paraId="104D1CB3" w14:textId="77777777" w:rsidR="0062652B" w:rsidRDefault="0062652B" w:rsidP="00627910">
      <w:pPr>
        <w:pStyle w:val="NormalWeb"/>
        <w:shd w:val="clear" w:color="auto" w:fill="FFFFFF"/>
        <w:spacing w:before="0" w:beforeAutospacing="0" w:after="0" w:afterAutospacing="0" w:line="360" w:lineRule="auto"/>
        <w:ind w:left="720"/>
        <w:jc w:val="both"/>
        <w:rPr>
          <w:rFonts w:ascii="Arial" w:hAnsi="Arial" w:cs="Arial"/>
          <w:i/>
          <w:color w:val="000000"/>
          <w:sz w:val="24"/>
          <w:szCs w:val="24"/>
        </w:rPr>
      </w:pPr>
      <w:r>
        <w:rPr>
          <w:rFonts w:ascii="Arial" w:hAnsi="Arial" w:cs="Arial"/>
          <w:i/>
          <w:color w:val="000000"/>
          <w:sz w:val="24"/>
          <w:szCs w:val="24"/>
        </w:rPr>
        <w:t>“</w:t>
      </w:r>
      <w:r w:rsidRPr="007C46E6">
        <w:rPr>
          <w:rFonts w:ascii="Arial" w:hAnsi="Arial" w:cs="Arial"/>
          <w:b/>
          <w:i/>
          <w:color w:val="000000"/>
          <w:sz w:val="24"/>
          <w:szCs w:val="24"/>
        </w:rPr>
        <w:t>1.</w:t>
      </w:r>
      <w:r w:rsidRPr="0062652B">
        <w:rPr>
          <w:rFonts w:ascii="Arial" w:hAnsi="Arial" w:cs="Arial"/>
          <w:i/>
          <w:color w:val="000000"/>
          <w:sz w:val="24"/>
          <w:szCs w:val="24"/>
        </w:rPr>
        <w:t xml:space="preserve"> Dictar las normas necesarias para garantizar el adecuado cumplimiento de las funciones y la eficiente prestación de los servicios a cargo del Distrito.</w:t>
      </w:r>
    </w:p>
    <w:p w14:paraId="584E7CE1" w14:textId="77777777" w:rsidR="0062652B" w:rsidRDefault="0062652B" w:rsidP="00627910">
      <w:pPr>
        <w:pStyle w:val="NormalWeb"/>
        <w:shd w:val="clear" w:color="auto" w:fill="FFFFFF"/>
        <w:spacing w:before="0" w:beforeAutospacing="0" w:after="0" w:afterAutospacing="0" w:line="360" w:lineRule="auto"/>
        <w:ind w:left="720"/>
        <w:jc w:val="both"/>
        <w:rPr>
          <w:rFonts w:ascii="Arial" w:hAnsi="Arial" w:cs="Arial"/>
          <w:i/>
          <w:color w:val="000000"/>
          <w:sz w:val="24"/>
          <w:szCs w:val="24"/>
        </w:rPr>
      </w:pPr>
      <w:r w:rsidRPr="0062652B">
        <w:rPr>
          <w:rFonts w:ascii="Arial" w:hAnsi="Arial" w:cs="Arial"/>
          <w:i/>
          <w:color w:val="000000"/>
          <w:sz w:val="24"/>
          <w:szCs w:val="24"/>
        </w:rPr>
        <w:t>(…)</w:t>
      </w:r>
    </w:p>
    <w:p w14:paraId="677A4579" w14:textId="58C83328" w:rsidR="00931C04" w:rsidRDefault="0062652B" w:rsidP="00627910">
      <w:pPr>
        <w:pStyle w:val="NormalWeb"/>
        <w:shd w:val="clear" w:color="auto" w:fill="FFFFFF"/>
        <w:spacing w:before="0" w:beforeAutospacing="0" w:after="0" w:afterAutospacing="0" w:line="360" w:lineRule="auto"/>
        <w:ind w:left="720"/>
        <w:jc w:val="both"/>
        <w:rPr>
          <w:rFonts w:ascii="Arial" w:hAnsi="Arial" w:cs="Arial"/>
          <w:i/>
          <w:sz w:val="24"/>
          <w:szCs w:val="24"/>
        </w:rPr>
      </w:pPr>
      <w:r w:rsidRPr="007C46E6">
        <w:rPr>
          <w:rFonts w:ascii="Arial" w:hAnsi="Arial" w:cs="Arial"/>
          <w:b/>
          <w:i/>
          <w:sz w:val="24"/>
          <w:szCs w:val="24"/>
        </w:rPr>
        <w:t>25.</w:t>
      </w:r>
      <w:r w:rsidRPr="0062652B">
        <w:rPr>
          <w:rFonts w:ascii="Arial" w:hAnsi="Arial" w:cs="Arial"/>
          <w:i/>
          <w:sz w:val="24"/>
          <w:szCs w:val="24"/>
        </w:rPr>
        <w:t xml:space="preserve"> Cumplir las demás funciones que le asignen las disposiciones vigentes.</w:t>
      </w:r>
      <w:r>
        <w:rPr>
          <w:rFonts w:ascii="Arial" w:hAnsi="Arial" w:cs="Arial"/>
          <w:i/>
          <w:sz w:val="24"/>
          <w:szCs w:val="24"/>
        </w:rPr>
        <w:t>”</w:t>
      </w:r>
    </w:p>
    <w:p w14:paraId="53890BE2" w14:textId="77777777" w:rsidR="00DD0C65" w:rsidRPr="000201AA" w:rsidRDefault="00DD0C65" w:rsidP="002C0F48">
      <w:pPr>
        <w:pStyle w:val="NormalWeb"/>
        <w:shd w:val="clear" w:color="auto" w:fill="FFFFFF"/>
        <w:spacing w:before="0" w:beforeAutospacing="0" w:after="0" w:afterAutospacing="0" w:line="360" w:lineRule="auto"/>
        <w:jc w:val="both"/>
        <w:rPr>
          <w:rFonts w:ascii="Arial" w:hAnsi="Arial" w:cs="Arial"/>
          <w:i/>
          <w:sz w:val="18"/>
          <w:szCs w:val="24"/>
        </w:rPr>
      </w:pPr>
    </w:p>
    <w:p w14:paraId="5AB2A2AB" w14:textId="48572D94" w:rsidR="00227D8E" w:rsidRDefault="002D2024" w:rsidP="00083399">
      <w:pPr>
        <w:pStyle w:val="Prrafodelista"/>
        <w:numPr>
          <w:ilvl w:val="0"/>
          <w:numId w:val="1"/>
        </w:numPr>
        <w:spacing w:line="360" w:lineRule="auto"/>
        <w:ind w:left="714" w:hanging="357"/>
        <w:contextualSpacing/>
        <w:jc w:val="both"/>
        <w:rPr>
          <w:rFonts w:cs="Arial"/>
          <w:b/>
          <w:bCs/>
          <w:lang w:val="es-CO"/>
        </w:rPr>
      </w:pPr>
      <w:r>
        <w:rPr>
          <w:rFonts w:cs="Arial"/>
          <w:b/>
          <w:bCs/>
          <w:lang w:val="es-CO"/>
        </w:rPr>
        <w:t>IMPACTO FISCAL.</w:t>
      </w:r>
    </w:p>
    <w:p w14:paraId="4B99BD62" w14:textId="77777777" w:rsidR="00DD0C65" w:rsidRPr="000201AA" w:rsidRDefault="00DD0C65" w:rsidP="002C0F48">
      <w:pPr>
        <w:spacing w:line="360" w:lineRule="auto"/>
        <w:jc w:val="both"/>
        <w:rPr>
          <w:rFonts w:cs="Arial"/>
          <w:sz w:val="14"/>
          <w:szCs w:val="24"/>
          <w:lang w:eastAsia="es-CO"/>
        </w:rPr>
      </w:pPr>
    </w:p>
    <w:p w14:paraId="3DCE2AB6" w14:textId="20F74DBD" w:rsidR="0005741B" w:rsidRPr="0005741B" w:rsidRDefault="0005741B" w:rsidP="002C0F48">
      <w:pPr>
        <w:spacing w:line="360" w:lineRule="auto"/>
        <w:jc w:val="both"/>
        <w:rPr>
          <w:rFonts w:cs="Arial"/>
          <w:szCs w:val="24"/>
          <w:lang w:eastAsia="es-CO"/>
        </w:rPr>
      </w:pPr>
      <w:r w:rsidRPr="0005741B">
        <w:rPr>
          <w:rFonts w:cs="Arial"/>
          <w:szCs w:val="24"/>
          <w:lang w:eastAsia="es-CO"/>
        </w:rPr>
        <w:t xml:space="preserve">De conformidad con lo dispuesto en el artículo </w:t>
      </w:r>
      <w:r w:rsidR="00361E86">
        <w:rPr>
          <w:rFonts w:cs="Arial"/>
          <w:szCs w:val="24"/>
          <w:lang w:eastAsia="es-CO"/>
        </w:rPr>
        <w:t>7º</w:t>
      </w:r>
      <w:r w:rsidRPr="0005741B">
        <w:rPr>
          <w:rFonts w:cs="Arial"/>
          <w:szCs w:val="24"/>
          <w:lang w:eastAsia="es-CO"/>
        </w:rPr>
        <w:t xml:space="preserve"> de la ley 819 de 2003, la</w:t>
      </w:r>
      <w:r w:rsidR="007714F1">
        <w:rPr>
          <w:rFonts w:cs="Arial"/>
          <w:szCs w:val="24"/>
          <w:lang w:eastAsia="es-CO"/>
        </w:rPr>
        <w:t xml:space="preserve">                      </w:t>
      </w:r>
      <w:r w:rsidR="00361E86">
        <w:rPr>
          <w:rFonts w:cs="Arial"/>
          <w:szCs w:val="24"/>
          <w:lang w:eastAsia="es-CO"/>
        </w:rPr>
        <w:t xml:space="preserve">   </w:t>
      </w:r>
      <w:r w:rsidRPr="0005741B">
        <w:rPr>
          <w:rFonts w:cs="Arial"/>
          <w:szCs w:val="24"/>
          <w:lang w:eastAsia="es-CO"/>
        </w:rPr>
        <w:t xml:space="preserve"> presente iniciativa no genera impacto fiscal</w:t>
      </w:r>
      <w:r w:rsidR="00361E86">
        <w:rPr>
          <w:rFonts w:cs="Arial"/>
          <w:szCs w:val="24"/>
          <w:lang w:eastAsia="es-CO"/>
        </w:rPr>
        <w:t>, razón por la cual</w:t>
      </w:r>
      <w:r w:rsidRPr="0005741B">
        <w:rPr>
          <w:rFonts w:cs="Arial"/>
          <w:szCs w:val="24"/>
          <w:lang w:eastAsia="es-CO"/>
        </w:rPr>
        <w:t xml:space="preserve">, </w:t>
      </w:r>
      <w:r w:rsidR="00361E86">
        <w:rPr>
          <w:rFonts w:cs="Arial"/>
          <w:szCs w:val="24"/>
          <w:lang w:eastAsia="es-CO"/>
        </w:rPr>
        <w:t>su</w:t>
      </w:r>
      <w:r w:rsidRPr="0005741B">
        <w:rPr>
          <w:rFonts w:cs="Arial"/>
          <w:szCs w:val="24"/>
          <w:lang w:eastAsia="es-CO"/>
        </w:rPr>
        <w:t xml:space="preserve"> trámite no </w:t>
      </w:r>
      <w:r w:rsidR="00A40286">
        <w:rPr>
          <w:rFonts w:cs="Arial"/>
          <w:szCs w:val="24"/>
          <w:lang w:eastAsia="es-CO"/>
        </w:rPr>
        <w:t xml:space="preserve">    </w:t>
      </w:r>
      <w:r w:rsidR="007714F1">
        <w:rPr>
          <w:rFonts w:cs="Arial"/>
          <w:szCs w:val="24"/>
          <w:lang w:eastAsia="es-CO"/>
        </w:rPr>
        <w:t xml:space="preserve">                </w:t>
      </w:r>
      <w:r w:rsidR="00A40286">
        <w:rPr>
          <w:rFonts w:cs="Arial"/>
          <w:szCs w:val="24"/>
          <w:lang w:eastAsia="es-CO"/>
        </w:rPr>
        <w:t xml:space="preserve">   </w:t>
      </w:r>
      <w:r w:rsidRPr="0005741B">
        <w:rPr>
          <w:rFonts w:cs="Arial"/>
          <w:szCs w:val="24"/>
          <w:lang w:eastAsia="es-CO"/>
        </w:rPr>
        <w:t xml:space="preserve">encuentra impedimento derivado de sus efectos fiscales. </w:t>
      </w:r>
    </w:p>
    <w:p w14:paraId="703DDCE1" w14:textId="77777777" w:rsidR="004D42D1" w:rsidRPr="000201AA" w:rsidRDefault="004D42D1" w:rsidP="002C0F48">
      <w:pPr>
        <w:spacing w:line="360" w:lineRule="auto"/>
        <w:jc w:val="both"/>
        <w:rPr>
          <w:rFonts w:cs="Arial"/>
          <w:sz w:val="20"/>
          <w:szCs w:val="24"/>
        </w:rPr>
      </w:pPr>
    </w:p>
    <w:p w14:paraId="38C1252D" w14:textId="60BCE4B9" w:rsidR="00555E23" w:rsidRPr="001A41E5" w:rsidRDefault="00652779" w:rsidP="002C0F48">
      <w:pPr>
        <w:spacing w:line="360" w:lineRule="auto"/>
        <w:jc w:val="both"/>
        <w:rPr>
          <w:rFonts w:cs="Arial"/>
          <w:szCs w:val="24"/>
        </w:rPr>
      </w:pPr>
      <w:r>
        <w:rPr>
          <w:rFonts w:cs="Arial"/>
          <w:szCs w:val="24"/>
        </w:rPr>
        <w:t>Es</w:t>
      </w:r>
      <w:r w:rsidR="004D42D1">
        <w:rPr>
          <w:rFonts w:cs="Arial"/>
          <w:szCs w:val="24"/>
        </w:rPr>
        <w:t xml:space="preserve"> </w:t>
      </w:r>
      <w:r w:rsidR="00555E23">
        <w:rPr>
          <w:rFonts w:cs="Arial"/>
          <w:szCs w:val="24"/>
        </w:rPr>
        <w:t>importante</w:t>
      </w:r>
      <w:r w:rsidR="004D42D1">
        <w:rPr>
          <w:rFonts w:cs="Arial"/>
          <w:szCs w:val="24"/>
        </w:rPr>
        <w:t xml:space="preserve"> resaltar, que </w:t>
      </w:r>
      <w:r w:rsidR="004D42D1" w:rsidRPr="005D32FF">
        <w:rPr>
          <w:rFonts w:cs="Arial"/>
          <w:szCs w:val="24"/>
        </w:rPr>
        <w:t>la</w:t>
      </w:r>
      <w:r w:rsidR="004D42D1">
        <w:rPr>
          <w:rFonts w:cs="Arial"/>
          <w:szCs w:val="24"/>
        </w:rPr>
        <w:t xml:space="preserve"> Honorable</w:t>
      </w:r>
      <w:r w:rsidR="004D42D1" w:rsidRPr="005D32FF">
        <w:rPr>
          <w:rFonts w:cs="Arial"/>
          <w:szCs w:val="24"/>
        </w:rPr>
        <w:t xml:space="preserve"> Corte Constitucional</w:t>
      </w:r>
      <w:r w:rsidR="004D42D1">
        <w:rPr>
          <w:rFonts w:cs="Arial"/>
          <w:szCs w:val="24"/>
        </w:rPr>
        <w:t xml:space="preserve"> </w:t>
      </w:r>
      <w:r w:rsidR="00555E23">
        <w:rPr>
          <w:rFonts w:cs="Arial"/>
          <w:szCs w:val="24"/>
        </w:rPr>
        <w:t>en su</w:t>
      </w:r>
      <w:r w:rsidR="007B50A4">
        <w:rPr>
          <w:rFonts w:cs="Arial"/>
          <w:szCs w:val="24"/>
        </w:rPr>
        <w:t xml:space="preserve"> </w:t>
      </w:r>
      <w:r w:rsidR="00555E23">
        <w:rPr>
          <w:rFonts w:cs="Arial"/>
          <w:szCs w:val="24"/>
        </w:rPr>
        <w:t>jurisprudencia ha dejado claro, que tratándose de</w:t>
      </w:r>
      <w:r w:rsidR="00BB6E3F">
        <w:rPr>
          <w:rFonts w:cs="Arial"/>
          <w:szCs w:val="24"/>
        </w:rPr>
        <w:t>l análisis del impacto fiscal de las normas,</w:t>
      </w:r>
      <w:r w:rsidR="00555E23">
        <w:rPr>
          <w:rFonts w:cs="Arial"/>
          <w:szCs w:val="24"/>
        </w:rPr>
        <w:t xml:space="preserve"> las condiciones establecidas en el artículo 7º de la Ley 819 de 2003 no de</w:t>
      </w:r>
      <w:r w:rsidR="00BB6E3F">
        <w:rPr>
          <w:rFonts w:cs="Arial"/>
          <w:szCs w:val="24"/>
        </w:rPr>
        <w:t xml:space="preserve">be </w:t>
      </w:r>
      <w:r w:rsidR="00555E23">
        <w:rPr>
          <w:rFonts w:cs="Arial"/>
          <w:szCs w:val="24"/>
        </w:rPr>
        <w:t xml:space="preserve">convertirse </w:t>
      </w:r>
      <w:r w:rsidR="001A41E5">
        <w:rPr>
          <w:rFonts w:cs="Arial"/>
          <w:szCs w:val="24"/>
        </w:rPr>
        <w:t>en</w:t>
      </w:r>
      <w:r w:rsidR="00555E23" w:rsidRPr="001A41E5">
        <w:rPr>
          <w:rFonts w:cs="Arial"/>
          <w:szCs w:val="24"/>
        </w:rPr>
        <w:t xml:space="preserve"> barreras insalvables en el ejercicio de la función </w:t>
      </w:r>
      <w:r w:rsidR="001A41E5">
        <w:rPr>
          <w:rFonts w:cs="Arial"/>
          <w:szCs w:val="24"/>
        </w:rPr>
        <w:t>norm</w:t>
      </w:r>
      <w:r w:rsidR="00555E23" w:rsidRPr="001A41E5">
        <w:rPr>
          <w:rFonts w:cs="Arial"/>
          <w:szCs w:val="24"/>
        </w:rPr>
        <w:t>ativa</w:t>
      </w:r>
      <w:r w:rsidR="00BB6E3F">
        <w:rPr>
          <w:rFonts w:cs="Arial"/>
          <w:szCs w:val="24"/>
        </w:rPr>
        <w:t>,</w:t>
      </w:r>
      <w:r w:rsidR="00555E23" w:rsidRPr="001A41E5">
        <w:rPr>
          <w:rFonts w:cs="Arial"/>
          <w:szCs w:val="24"/>
        </w:rPr>
        <w:t xml:space="preserve"> ni crear un poder de veto </w:t>
      </w:r>
      <w:r w:rsidR="001A41E5">
        <w:rPr>
          <w:rFonts w:cs="Arial"/>
          <w:szCs w:val="24"/>
        </w:rPr>
        <w:t xml:space="preserve">administrativo </w:t>
      </w:r>
      <w:r w:rsidR="00555E23" w:rsidRPr="001A41E5">
        <w:rPr>
          <w:rFonts w:cs="Arial"/>
          <w:szCs w:val="24"/>
        </w:rPr>
        <w:t xml:space="preserve">en cabeza del </w:t>
      </w:r>
      <w:r>
        <w:rPr>
          <w:rFonts w:cs="Arial"/>
          <w:szCs w:val="24"/>
        </w:rPr>
        <w:t>Secretar</w:t>
      </w:r>
      <w:r w:rsidR="00ED7576">
        <w:rPr>
          <w:rFonts w:cs="Arial"/>
          <w:szCs w:val="24"/>
        </w:rPr>
        <w:t>io</w:t>
      </w:r>
      <w:r w:rsidR="001A41E5">
        <w:rPr>
          <w:rFonts w:cs="Arial"/>
          <w:szCs w:val="24"/>
        </w:rPr>
        <w:t xml:space="preserve"> de Hacienda al pretender exigir </w:t>
      </w:r>
      <w:r>
        <w:rPr>
          <w:rFonts w:cs="Arial"/>
          <w:szCs w:val="24"/>
        </w:rPr>
        <w:t xml:space="preserve">             </w:t>
      </w:r>
      <w:r w:rsidR="001A41E5">
        <w:rPr>
          <w:rFonts w:cs="Arial"/>
          <w:szCs w:val="24"/>
        </w:rPr>
        <w:t>exegéticamente el cumpl</w:t>
      </w:r>
      <w:r>
        <w:rPr>
          <w:rFonts w:cs="Arial"/>
          <w:szCs w:val="24"/>
        </w:rPr>
        <w:t xml:space="preserve">imiento de su contenido como un </w:t>
      </w:r>
      <w:r w:rsidR="001A41E5">
        <w:rPr>
          <w:rFonts w:cs="Arial"/>
          <w:szCs w:val="24"/>
        </w:rPr>
        <w:t>requisi</w:t>
      </w:r>
      <w:r w:rsidR="00BB6E3F">
        <w:rPr>
          <w:rFonts w:cs="Arial"/>
          <w:szCs w:val="24"/>
        </w:rPr>
        <w:t xml:space="preserve">to </w:t>
      </w:r>
      <w:r w:rsidR="00F82D22">
        <w:rPr>
          <w:rFonts w:cs="Arial"/>
          <w:szCs w:val="24"/>
        </w:rPr>
        <w:t xml:space="preserve">indispensable </w:t>
      </w:r>
      <w:r w:rsidR="001A41E5">
        <w:rPr>
          <w:rFonts w:cs="Arial"/>
          <w:szCs w:val="24"/>
        </w:rPr>
        <w:t>de trámite</w:t>
      </w:r>
      <w:r w:rsidR="00BB6E3F">
        <w:rPr>
          <w:rFonts w:cs="Arial"/>
          <w:szCs w:val="24"/>
        </w:rPr>
        <w:t>, porque se esta</w:t>
      </w:r>
      <w:r>
        <w:rPr>
          <w:rFonts w:cs="Arial"/>
          <w:szCs w:val="24"/>
        </w:rPr>
        <w:t xml:space="preserve">ría reduciendo </w:t>
      </w:r>
      <w:r w:rsidR="00BB6E3F">
        <w:rPr>
          <w:rFonts w:cs="Arial"/>
          <w:szCs w:val="24"/>
        </w:rPr>
        <w:t>desproporcionadamente la capacidad de iniciativa normativa de las Corporaciones Públicas</w:t>
      </w:r>
      <w:r w:rsidR="001A41E5">
        <w:rPr>
          <w:rFonts w:cs="Arial"/>
          <w:szCs w:val="24"/>
        </w:rPr>
        <w:t>.</w:t>
      </w:r>
      <w:r w:rsidR="00555E23" w:rsidRPr="001A41E5">
        <w:rPr>
          <w:rFonts w:cs="Arial"/>
          <w:szCs w:val="24"/>
        </w:rPr>
        <w:t xml:space="preserve">   </w:t>
      </w:r>
    </w:p>
    <w:p w14:paraId="1988ECD7" w14:textId="77777777" w:rsidR="00555E23" w:rsidRPr="000201AA" w:rsidRDefault="00555E23" w:rsidP="002C0F48">
      <w:pPr>
        <w:spacing w:line="360" w:lineRule="auto"/>
        <w:jc w:val="both"/>
        <w:rPr>
          <w:rFonts w:cs="Arial"/>
          <w:sz w:val="20"/>
          <w:szCs w:val="24"/>
        </w:rPr>
      </w:pPr>
    </w:p>
    <w:p w14:paraId="1B46BD71" w14:textId="05D54FD1" w:rsidR="004D42D1" w:rsidRPr="005D32FF" w:rsidRDefault="00F82D22" w:rsidP="002C0F48">
      <w:pPr>
        <w:spacing w:line="360" w:lineRule="auto"/>
        <w:jc w:val="both"/>
        <w:rPr>
          <w:rFonts w:cs="Arial"/>
          <w:szCs w:val="24"/>
        </w:rPr>
      </w:pPr>
      <w:r>
        <w:rPr>
          <w:rFonts w:cs="Arial"/>
          <w:szCs w:val="24"/>
        </w:rPr>
        <w:t>Lo anterior encuentra sustento en la</w:t>
      </w:r>
      <w:r w:rsidR="004D42D1">
        <w:rPr>
          <w:rFonts w:cs="Arial"/>
          <w:szCs w:val="24"/>
        </w:rPr>
        <w:t xml:space="preserve"> </w:t>
      </w:r>
      <w:r w:rsidR="004D42D1" w:rsidRPr="005D32FF">
        <w:rPr>
          <w:rFonts w:cs="Arial"/>
          <w:szCs w:val="24"/>
        </w:rPr>
        <w:t xml:space="preserve">Sentencia C- 911 de 2007, </w:t>
      </w:r>
      <w:r>
        <w:rPr>
          <w:rFonts w:cs="Arial"/>
          <w:szCs w:val="24"/>
        </w:rPr>
        <w:t xml:space="preserve">cuando </w:t>
      </w:r>
      <w:r w:rsidR="00AD5018">
        <w:rPr>
          <w:rFonts w:cs="Arial"/>
          <w:szCs w:val="24"/>
        </w:rPr>
        <w:t>indica</w:t>
      </w:r>
      <w:r w:rsidR="004D42D1" w:rsidRPr="005D32FF">
        <w:rPr>
          <w:rFonts w:cs="Arial"/>
          <w:szCs w:val="24"/>
        </w:rPr>
        <w:t xml:space="preserve"> que el impacto fiscal de las </w:t>
      </w:r>
      <w:r>
        <w:rPr>
          <w:rFonts w:cs="Arial"/>
          <w:szCs w:val="24"/>
        </w:rPr>
        <w:t>leyes</w:t>
      </w:r>
      <w:r w:rsidR="002F23E4">
        <w:rPr>
          <w:rFonts w:cs="Arial"/>
          <w:szCs w:val="24"/>
        </w:rPr>
        <w:t xml:space="preserve"> no puede convertirse en óbice</w:t>
      </w:r>
      <w:r w:rsidR="004D42D1" w:rsidRPr="005D32FF">
        <w:rPr>
          <w:rFonts w:cs="Arial"/>
          <w:szCs w:val="24"/>
        </w:rPr>
        <w:t xml:space="preserve"> para que </w:t>
      </w:r>
      <w:r w:rsidR="00AD5018">
        <w:rPr>
          <w:rFonts w:cs="Arial"/>
          <w:szCs w:val="24"/>
        </w:rPr>
        <w:t>el Congreso de la República</w:t>
      </w:r>
      <w:r w:rsidR="004D42D1" w:rsidRPr="005D32FF">
        <w:rPr>
          <w:rFonts w:cs="Arial"/>
          <w:szCs w:val="24"/>
        </w:rPr>
        <w:t xml:space="preserve"> ejer</w:t>
      </w:r>
      <w:r w:rsidR="00AD5018">
        <w:rPr>
          <w:rFonts w:cs="Arial"/>
          <w:szCs w:val="24"/>
        </w:rPr>
        <w:t>za</w:t>
      </w:r>
      <w:r w:rsidR="004D42D1" w:rsidRPr="005D32FF">
        <w:rPr>
          <w:rFonts w:cs="Arial"/>
          <w:szCs w:val="24"/>
        </w:rPr>
        <w:t xml:space="preserve"> su función legislativa</w:t>
      </w:r>
      <w:r w:rsidR="00AD5018">
        <w:rPr>
          <w:rFonts w:cs="Arial"/>
          <w:szCs w:val="24"/>
        </w:rPr>
        <w:t xml:space="preserve">. En su sentido literal la Corte      </w:t>
      </w:r>
      <w:r w:rsidR="007714F1">
        <w:rPr>
          <w:rFonts w:cs="Arial"/>
          <w:szCs w:val="24"/>
        </w:rPr>
        <w:t xml:space="preserve">                   </w:t>
      </w:r>
      <w:r w:rsidR="00AD5018">
        <w:rPr>
          <w:rFonts w:cs="Arial"/>
          <w:szCs w:val="24"/>
        </w:rPr>
        <w:t xml:space="preserve">    Constitucional</w:t>
      </w:r>
      <w:r w:rsidR="004D42D1">
        <w:rPr>
          <w:rFonts w:cs="Arial"/>
          <w:szCs w:val="24"/>
        </w:rPr>
        <w:t xml:space="preserve"> </w:t>
      </w:r>
      <w:r w:rsidR="00AD5018">
        <w:rPr>
          <w:rFonts w:cs="Arial"/>
          <w:szCs w:val="24"/>
        </w:rPr>
        <w:t>señala:</w:t>
      </w:r>
    </w:p>
    <w:p w14:paraId="03DE55DF" w14:textId="77777777" w:rsidR="004D42D1" w:rsidRPr="000201AA" w:rsidRDefault="004D42D1" w:rsidP="002C0F48">
      <w:pPr>
        <w:spacing w:line="360" w:lineRule="auto"/>
        <w:jc w:val="both"/>
        <w:rPr>
          <w:rFonts w:cs="Arial"/>
          <w:sz w:val="12"/>
          <w:szCs w:val="24"/>
        </w:rPr>
      </w:pPr>
    </w:p>
    <w:p w14:paraId="29DC02B5" w14:textId="6A7D08E3" w:rsidR="00304C2C" w:rsidRPr="00652779" w:rsidRDefault="004D42D1" w:rsidP="00652779">
      <w:pPr>
        <w:pStyle w:val="Prrafodelista"/>
        <w:spacing w:line="360" w:lineRule="auto"/>
        <w:ind w:left="720"/>
        <w:jc w:val="both"/>
        <w:rPr>
          <w:rFonts w:cs="Arial"/>
          <w:sz w:val="22"/>
          <w:szCs w:val="24"/>
        </w:rPr>
      </w:pPr>
      <w:r w:rsidRPr="00652779">
        <w:rPr>
          <w:rFonts w:cs="Arial"/>
          <w:szCs w:val="24"/>
        </w:rPr>
        <w:t>“</w:t>
      </w:r>
      <w:r w:rsidRPr="00652779">
        <w:rPr>
          <w:rFonts w:cs="Arial"/>
          <w:i/>
          <w:sz w:val="22"/>
          <w:szCs w:val="24"/>
        </w:rPr>
        <w:t xml:space="preserve">En la realidad, aceptar que las condiciones establecidas en el art. 7° de la Ley 819 de 2003 constituyen un requisito de trámite que le incumbe cumplir única y </w:t>
      </w:r>
      <w:r w:rsidR="00652779">
        <w:rPr>
          <w:rFonts w:cs="Arial"/>
          <w:i/>
          <w:sz w:val="22"/>
          <w:szCs w:val="24"/>
        </w:rPr>
        <w:t xml:space="preserve">                  </w:t>
      </w:r>
      <w:r w:rsidRPr="00652779">
        <w:rPr>
          <w:rFonts w:cs="Arial"/>
          <w:i/>
          <w:sz w:val="22"/>
          <w:szCs w:val="24"/>
        </w:rPr>
        <w:t>exclusivamente al Congreso reduce desproporcionadamente la capacidad de</w:t>
      </w:r>
      <w:r w:rsidR="00652779">
        <w:rPr>
          <w:rFonts w:cs="Arial"/>
          <w:i/>
          <w:sz w:val="22"/>
          <w:szCs w:val="24"/>
        </w:rPr>
        <w:t xml:space="preserve">             </w:t>
      </w:r>
      <w:r w:rsidRPr="00652779">
        <w:rPr>
          <w:rFonts w:cs="Arial"/>
          <w:i/>
          <w:sz w:val="22"/>
          <w:szCs w:val="24"/>
        </w:rPr>
        <w:t xml:space="preserve"> iniciativa legislativa que reside en el Congreso de la República, con lo cual se </w:t>
      </w:r>
      <w:r w:rsidR="00652779">
        <w:rPr>
          <w:rFonts w:cs="Arial"/>
          <w:i/>
          <w:sz w:val="22"/>
          <w:szCs w:val="24"/>
        </w:rPr>
        <w:t xml:space="preserve">          </w:t>
      </w:r>
      <w:r w:rsidRPr="00652779">
        <w:rPr>
          <w:rFonts w:cs="Arial"/>
          <w:i/>
          <w:sz w:val="22"/>
          <w:szCs w:val="24"/>
        </w:rPr>
        <w:t>vulnera el principio de separación de las Ramas del Poder Público, en la medida en que se lesiona seriamente la autonomía del Legislativo</w:t>
      </w:r>
      <w:r w:rsidRPr="00652779">
        <w:rPr>
          <w:rFonts w:cs="Arial"/>
          <w:sz w:val="22"/>
          <w:szCs w:val="24"/>
        </w:rPr>
        <w:t>”.</w:t>
      </w:r>
    </w:p>
    <w:p w14:paraId="2D4A48C2" w14:textId="77777777" w:rsidR="00304C2C" w:rsidRPr="000201AA" w:rsidRDefault="00304C2C" w:rsidP="00304C2C">
      <w:pPr>
        <w:pStyle w:val="Prrafodelista"/>
        <w:spacing w:line="360" w:lineRule="auto"/>
        <w:ind w:left="720"/>
        <w:jc w:val="both"/>
        <w:rPr>
          <w:rFonts w:cs="Arial"/>
          <w:sz w:val="16"/>
          <w:szCs w:val="24"/>
        </w:rPr>
      </w:pPr>
    </w:p>
    <w:p w14:paraId="6FEE6937" w14:textId="2D5CD71F" w:rsidR="004D42D1" w:rsidRPr="00304C2C" w:rsidRDefault="004D42D1" w:rsidP="00304C2C">
      <w:pPr>
        <w:pStyle w:val="Prrafodelista"/>
        <w:spacing w:line="360" w:lineRule="auto"/>
        <w:ind w:left="720"/>
        <w:jc w:val="both"/>
        <w:rPr>
          <w:rFonts w:cs="Arial"/>
          <w:szCs w:val="24"/>
        </w:rPr>
      </w:pPr>
      <w:r w:rsidRPr="00652779">
        <w:rPr>
          <w:rFonts w:cs="Arial"/>
          <w:sz w:val="22"/>
          <w:szCs w:val="24"/>
        </w:rPr>
        <w:t>“</w:t>
      </w:r>
      <w:r w:rsidRPr="00652779">
        <w:rPr>
          <w:rFonts w:cs="Arial"/>
          <w:i/>
          <w:sz w:val="22"/>
          <w:szCs w:val="24"/>
        </w:rPr>
        <w:t xml:space="preserve">Precisamente, los obstáculos casi insuperables que se generarían para la  actividad legislativa del Congreso de la República conducirían a concederle una forma de </w:t>
      </w:r>
      <w:r w:rsidR="00652779">
        <w:rPr>
          <w:rFonts w:cs="Arial"/>
          <w:i/>
          <w:sz w:val="22"/>
          <w:szCs w:val="24"/>
        </w:rPr>
        <w:t xml:space="preserve">   </w:t>
      </w:r>
      <w:r w:rsidRPr="00652779">
        <w:rPr>
          <w:rFonts w:cs="Arial"/>
          <w:i/>
          <w:sz w:val="22"/>
          <w:szCs w:val="24"/>
        </w:rPr>
        <w:t xml:space="preserve">poder de veto al Ministro de Hacienda sobre las iniciativas de ley en el Parlamento. Es decir, el mencionado artículo debe interpretarse en el sentido de que su fin es obtener que las leyes que se dicten tengan en cuenta las realidades </w:t>
      </w:r>
      <w:r w:rsidR="00652779">
        <w:rPr>
          <w:rFonts w:cs="Arial"/>
          <w:i/>
          <w:sz w:val="22"/>
          <w:szCs w:val="24"/>
        </w:rPr>
        <w:t xml:space="preserve">                                  </w:t>
      </w:r>
      <w:r w:rsidRPr="00652779">
        <w:rPr>
          <w:rFonts w:cs="Arial"/>
          <w:i/>
          <w:sz w:val="22"/>
          <w:szCs w:val="24"/>
        </w:rPr>
        <w:t>macroeconómicas, pero sin crear barreras insalvables en el ejercicio de la  función legislativa ni crear un poder de veto legislativo en cabeza del Ministro de Hacienda</w:t>
      </w:r>
      <w:r w:rsidRPr="005D32FF">
        <w:rPr>
          <w:rFonts w:cs="Arial"/>
          <w:i/>
          <w:szCs w:val="24"/>
        </w:rPr>
        <w:t>”.</w:t>
      </w:r>
    </w:p>
    <w:p w14:paraId="284761FC" w14:textId="77777777" w:rsidR="004D42D1" w:rsidRPr="000201AA" w:rsidRDefault="004D42D1" w:rsidP="002C0F48">
      <w:pPr>
        <w:spacing w:line="360" w:lineRule="auto"/>
        <w:jc w:val="both"/>
        <w:rPr>
          <w:rFonts w:cs="Arial"/>
          <w:sz w:val="18"/>
          <w:szCs w:val="24"/>
        </w:rPr>
      </w:pPr>
    </w:p>
    <w:p w14:paraId="5586D5E4" w14:textId="4855ECFE" w:rsidR="004D42D1" w:rsidRPr="005D32FF" w:rsidRDefault="00AD5018" w:rsidP="002C0F48">
      <w:pPr>
        <w:spacing w:line="360" w:lineRule="auto"/>
        <w:jc w:val="both"/>
        <w:rPr>
          <w:rFonts w:cs="Arial"/>
          <w:szCs w:val="24"/>
        </w:rPr>
      </w:pPr>
      <w:r>
        <w:rPr>
          <w:rFonts w:cs="Arial"/>
          <w:szCs w:val="24"/>
        </w:rPr>
        <w:t xml:space="preserve">Y </w:t>
      </w:r>
      <w:r w:rsidR="00993757">
        <w:rPr>
          <w:rFonts w:cs="Arial"/>
          <w:szCs w:val="24"/>
        </w:rPr>
        <w:t>esta interpretación se hace extensiva</w:t>
      </w:r>
      <w:r>
        <w:rPr>
          <w:rFonts w:cs="Arial"/>
          <w:szCs w:val="24"/>
        </w:rPr>
        <w:t xml:space="preserve"> a toda Corporación Pública del orden </w:t>
      </w:r>
      <w:r w:rsidR="00993757">
        <w:rPr>
          <w:rFonts w:cs="Arial"/>
          <w:szCs w:val="24"/>
        </w:rPr>
        <w:t xml:space="preserve">       </w:t>
      </w:r>
      <w:r w:rsidR="007714F1">
        <w:rPr>
          <w:rFonts w:cs="Arial"/>
          <w:szCs w:val="24"/>
        </w:rPr>
        <w:t xml:space="preserve">             </w:t>
      </w:r>
      <w:r w:rsidR="00993757">
        <w:rPr>
          <w:rFonts w:cs="Arial"/>
          <w:szCs w:val="24"/>
        </w:rPr>
        <w:t xml:space="preserve"> </w:t>
      </w:r>
      <w:r>
        <w:rPr>
          <w:rFonts w:cs="Arial"/>
          <w:szCs w:val="24"/>
        </w:rPr>
        <w:t xml:space="preserve">territorial, sea Concejo o Asamblea, </w:t>
      </w:r>
      <w:r w:rsidR="00993757">
        <w:rPr>
          <w:rFonts w:cs="Arial"/>
          <w:szCs w:val="24"/>
        </w:rPr>
        <w:t xml:space="preserve">dado que el artículo 7º de la Ley 819 de 2003 </w:t>
      </w:r>
      <w:r w:rsidR="00991B0A">
        <w:rPr>
          <w:rFonts w:cs="Arial"/>
          <w:szCs w:val="24"/>
        </w:rPr>
        <w:t xml:space="preserve"> </w:t>
      </w:r>
      <w:r w:rsidR="00993757">
        <w:rPr>
          <w:rFonts w:cs="Arial"/>
          <w:szCs w:val="24"/>
        </w:rPr>
        <w:t>versa sobre el “</w:t>
      </w:r>
      <w:r w:rsidR="00993757">
        <w:rPr>
          <w:rFonts w:cs="Arial"/>
          <w:b/>
          <w:szCs w:val="24"/>
        </w:rPr>
        <w:t>Análisis del Impacto Fiscal de las Normas</w:t>
      </w:r>
      <w:r w:rsidR="00993757" w:rsidRPr="00993757">
        <w:rPr>
          <w:rFonts w:cs="Arial"/>
          <w:szCs w:val="24"/>
        </w:rPr>
        <w:t>”</w:t>
      </w:r>
      <w:r w:rsidR="00991B0A">
        <w:rPr>
          <w:rFonts w:cs="Arial"/>
          <w:szCs w:val="24"/>
        </w:rPr>
        <w:t xml:space="preserve">, específicamente </w:t>
      </w:r>
      <w:r w:rsidR="00CD291E">
        <w:rPr>
          <w:rFonts w:cs="Arial"/>
          <w:szCs w:val="24"/>
        </w:rPr>
        <w:t xml:space="preserve">       </w:t>
      </w:r>
      <w:r w:rsidR="001A1C41">
        <w:rPr>
          <w:rFonts w:cs="Arial"/>
          <w:szCs w:val="24"/>
        </w:rPr>
        <w:t xml:space="preserve">relacionados con </w:t>
      </w:r>
      <w:r w:rsidR="00991B0A">
        <w:rPr>
          <w:rFonts w:cs="Arial"/>
          <w:szCs w:val="24"/>
        </w:rPr>
        <w:t>Proyectos de Ley, Ordenanzas o Acuerdos.</w:t>
      </w:r>
      <w:r w:rsidR="000201AA">
        <w:rPr>
          <w:rFonts w:cs="Arial"/>
          <w:szCs w:val="24"/>
        </w:rPr>
        <w:t xml:space="preserve"> </w:t>
      </w:r>
      <w:r w:rsidR="00CD291E">
        <w:rPr>
          <w:rFonts w:cs="Arial"/>
          <w:szCs w:val="24"/>
        </w:rPr>
        <w:t>Así las cosas y c</w:t>
      </w:r>
      <w:r w:rsidR="004D42D1" w:rsidRPr="005D32FF">
        <w:rPr>
          <w:rFonts w:cs="Arial"/>
          <w:szCs w:val="24"/>
        </w:rPr>
        <w:t xml:space="preserve">on fundamento en los argumentos expuestos, </w:t>
      </w:r>
      <w:r w:rsidR="00CD291E">
        <w:rPr>
          <w:rFonts w:cs="Arial"/>
          <w:szCs w:val="24"/>
        </w:rPr>
        <w:t>coloca</w:t>
      </w:r>
      <w:r w:rsidR="004D42D1" w:rsidRPr="005D32FF">
        <w:rPr>
          <w:rFonts w:cs="Arial"/>
          <w:szCs w:val="24"/>
        </w:rPr>
        <w:t xml:space="preserve">mos a </w:t>
      </w:r>
      <w:r w:rsidR="000201AA">
        <w:rPr>
          <w:rFonts w:cs="Arial"/>
          <w:szCs w:val="24"/>
        </w:rPr>
        <w:t xml:space="preserve">  </w:t>
      </w:r>
      <w:r w:rsidR="00CD291E">
        <w:rPr>
          <w:rFonts w:cs="Arial"/>
          <w:szCs w:val="24"/>
        </w:rPr>
        <w:t>consideración del</w:t>
      </w:r>
      <w:r w:rsidR="007714F1">
        <w:rPr>
          <w:rFonts w:cs="Arial"/>
          <w:szCs w:val="24"/>
        </w:rPr>
        <w:t xml:space="preserve"> </w:t>
      </w:r>
      <w:r w:rsidR="000201AA">
        <w:rPr>
          <w:rFonts w:cs="Arial"/>
          <w:szCs w:val="24"/>
        </w:rPr>
        <w:t xml:space="preserve">             </w:t>
      </w:r>
      <w:r w:rsidR="004D42D1" w:rsidRPr="005D32FF">
        <w:rPr>
          <w:rFonts w:cs="Arial"/>
          <w:szCs w:val="24"/>
        </w:rPr>
        <w:t xml:space="preserve">Honorable Concejo de </w:t>
      </w:r>
      <w:r w:rsidR="00CD291E">
        <w:rPr>
          <w:rFonts w:cs="Arial"/>
          <w:szCs w:val="24"/>
        </w:rPr>
        <w:t>Bogotá</w:t>
      </w:r>
      <w:r w:rsidR="004D42D1" w:rsidRPr="005D32FF">
        <w:rPr>
          <w:rFonts w:cs="Arial"/>
          <w:szCs w:val="24"/>
        </w:rPr>
        <w:t xml:space="preserve"> la presente iniciativa.</w:t>
      </w:r>
    </w:p>
    <w:p w14:paraId="7A56EC00" w14:textId="3785584A" w:rsidR="00270414" w:rsidRDefault="00270414" w:rsidP="00ED3A7F">
      <w:pPr>
        <w:pStyle w:val="Default"/>
        <w:spacing w:line="360" w:lineRule="auto"/>
        <w:jc w:val="both"/>
        <w:rPr>
          <w:noProof/>
        </w:rPr>
      </w:pPr>
    </w:p>
    <w:p w14:paraId="1198F251" w14:textId="77777777" w:rsidR="00942A7A" w:rsidRPr="000201AA" w:rsidRDefault="00942A7A" w:rsidP="00ED3A7F">
      <w:pPr>
        <w:pStyle w:val="Default"/>
        <w:spacing w:line="360" w:lineRule="auto"/>
        <w:jc w:val="both"/>
        <w:rPr>
          <w:bCs/>
          <w:sz w:val="18"/>
          <w:szCs w:val="20"/>
          <w:lang w:val="es-ES"/>
        </w:rPr>
      </w:pPr>
    </w:p>
    <w:p w14:paraId="21DBB166" w14:textId="0C415337" w:rsidR="007C46E6" w:rsidRDefault="007C46E6" w:rsidP="007C46E6">
      <w:pPr>
        <w:pStyle w:val="Default"/>
        <w:jc w:val="both"/>
        <w:rPr>
          <w:b/>
          <w:bCs/>
          <w:szCs w:val="20"/>
          <w:lang w:val="es-ES"/>
        </w:rPr>
      </w:pPr>
      <w:r>
        <w:rPr>
          <w:b/>
          <w:bCs/>
          <w:szCs w:val="20"/>
          <w:lang w:val="es-ES"/>
        </w:rPr>
        <w:t>MARÍA CLARA NAME RAMÍREZ</w:t>
      </w:r>
      <w:r w:rsidR="002C0F48">
        <w:rPr>
          <w:b/>
          <w:bCs/>
          <w:szCs w:val="20"/>
          <w:lang w:val="es-ES"/>
        </w:rPr>
        <w:t xml:space="preserve">                     </w:t>
      </w:r>
    </w:p>
    <w:p w14:paraId="1879176C" w14:textId="77777777" w:rsidR="009C06F5" w:rsidRDefault="000E1A96" w:rsidP="007C46E6">
      <w:pPr>
        <w:pStyle w:val="Default"/>
        <w:jc w:val="both"/>
        <w:rPr>
          <w:b/>
          <w:bCs/>
          <w:szCs w:val="20"/>
          <w:lang w:val="es-ES"/>
        </w:rPr>
      </w:pPr>
      <w:r>
        <w:rPr>
          <w:b/>
          <w:bCs/>
          <w:szCs w:val="20"/>
          <w:lang w:val="es-ES"/>
        </w:rPr>
        <w:t>Concejal</w:t>
      </w:r>
      <w:r w:rsidR="000A4FF2">
        <w:rPr>
          <w:b/>
          <w:bCs/>
          <w:szCs w:val="20"/>
          <w:lang w:val="es-ES"/>
        </w:rPr>
        <w:t xml:space="preserve"> </w:t>
      </w:r>
      <w:r>
        <w:rPr>
          <w:b/>
          <w:bCs/>
          <w:szCs w:val="20"/>
          <w:lang w:val="es-ES"/>
        </w:rPr>
        <w:t>de Bogotá</w:t>
      </w:r>
      <w:r w:rsidR="000A4FF2">
        <w:rPr>
          <w:b/>
          <w:bCs/>
          <w:szCs w:val="20"/>
          <w:lang w:val="es-ES"/>
        </w:rPr>
        <w:t xml:space="preserve"> </w:t>
      </w:r>
    </w:p>
    <w:p w14:paraId="5A389C7E" w14:textId="39E497A5" w:rsidR="007C46E6" w:rsidRDefault="009C06F5" w:rsidP="007C46E6">
      <w:pPr>
        <w:pStyle w:val="Default"/>
        <w:jc w:val="both"/>
        <w:rPr>
          <w:b/>
          <w:bCs/>
          <w:szCs w:val="20"/>
          <w:lang w:val="es-ES"/>
        </w:rPr>
      </w:pPr>
      <w:r>
        <w:rPr>
          <w:b/>
          <w:bCs/>
          <w:szCs w:val="20"/>
          <w:lang w:val="es-ES"/>
        </w:rPr>
        <w:t>Partido Alianza Verde</w:t>
      </w:r>
      <w:r w:rsidR="000A4FF2">
        <w:rPr>
          <w:b/>
          <w:bCs/>
          <w:szCs w:val="20"/>
          <w:lang w:val="es-ES"/>
        </w:rPr>
        <w:t xml:space="preserve">       </w:t>
      </w:r>
      <w:r w:rsidR="000E1A96">
        <w:rPr>
          <w:b/>
          <w:bCs/>
          <w:szCs w:val="20"/>
          <w:lang w:val="es-ES"/>
        </w:rPr>
        <w:t xml:space="preserve">                  </w:t>
      </w:r>
      <w:r w:rsidR="002C0F48">
        <w:rPr>
          <w:b/>
          <w:bCs/>
          <w:szCs w:val="20"/>
          <w:lang w:val="es-ES"/>
        </w:rPr>
        <w:t xml:space="preserve">                </w:t>
      </w:r>
    </w:p>
    <w:p w14:paraId="36A4661A" w14:textId="3E61584D" w:rsidR="00DE4DED" w:rsidRDefault="000A7EA4" w:rsidP="000201AA">
      <w:pPr>
        <w:pStyle w:val="Default"/>
        <w:jc w:val="both"/>
        <w:rPr>
          <w:bCs/>
          <w:sz w:val="20"/>
          <w:szCs w:val="20"/>
          <w:lang w:val="es-ES"/>
        </w:rPr>
      </w:pPr>
      <w:r>
        <w:rPr>
          <w:b/>
          <w:bCs/>
          <w:szCs w:val="20"/>
          <w:lang w:val="es-ES"/>
        </w:rPr>
        <w:t xml:space="preserve">                                                                  </w:t>
      </w:r>
      <w:r w:rsidR="002C0F48">
        <w:rPr>
          <w:b/>
          <w:bCs/>
          <w:szCs w:val="20"/>
          <w:lang w:val="es-ES"/>
        </w:rPr>
        <w:t xml:space="preserve">      </w:t>
      </w:r>
    </w:p>
    <w:p w14:paraId="03D6ABE7" w14:textId="2A644FE6" w:rsidR="00ED3A7F" w:rsidRPr="002D3BB0" w:rsidRDefault="00ED3A7F" w:rsidP="00ED3A7F">
      <w:pPr>
        <w:jc w:val="center"/>
        <w:rPr>
          <w:rFonts w:cs="Arial"/>
          <w:b/>
          <w:bCs/>
        </w:rPr>
      </w:pPr>
      <w:r w:rsidRPr="002D3BB0">
        <w:rPr>
          <w:rFonts w:cs="Arial"/>
          <w:b/>
          <w:bCs/>
        </w:rPr>
        <w:t>PROYECTO DE</w:t>
      </w:r>
      <w:r w:rsidR="007714F1">
        <w:rPr>
          <w:rFonts w:cs="Arial"/>
          <w:b/>
          <w:bCs/>
        </w:rPr>
        <w:t xml:space="preserve"> ACUERDO No. __________ DE  202</w:t>
      </w:r>
      <w:r w:rsidR="009A263A">
        <w:rPr>
          <w:rFonts w:cs="Arial"/>
          <w:b/>
          <w:bCs/>
        </w:rPr>
        <w:t>4</w:t>
      </w:r>
    </w:p>
    <w:p w14:paraId="3B965760" w14:textId="77777777" w:rsidR="00ED3A7F" w:rsidRPr="002D3BB0" w:rsidRDefault="00ED3A7F" w:rsidP="00ED3A7F">
      <w:pPr>
        <w:rPr>
          <w:rFonts w:cs="Arial"/>
          <w:bCs/>
        </w:rPr>
      </w:pPr>
    </w:p>
    <w:p w14:paraId="4A6ACC4E" w14:textId="77777777" w:rsidR="00731A44" w:rsidRPr="00D0610A" w:rsidRDefault="00731A44" w:rsidP="00731A44">
      <w:pPr>
        <w:rPr>
          <w:rFonts w:cs="Arial"/>
          <w:bCs/>
          <w:sz w:val="18"/>
        </w:rPr>
      </w:pPr>
    </w:p>
    <w:p w14:paraId="7E2C9D54" w14:textId="4F2DBBF1" w:rsidR="00731A44" w:rsidRPr="002D3BB0" w:rsidRDefault="00731A44" w:rsidP="00731A44">
      <w:pPr>
        <w:spacing w:line="360" w:lineRule="auto"/>
        <w:jc w:val="center"/>
        <w:rPr>
          <w:rFonts w:cs="Arial"/>
          <w:b/>
          <w:bCs/>
        </w:rPr>
      </w:pPr>
      <w:r w:rsidRPr="00731A44">
        <w:rPr>
          <w:rFonts w:cs="Arial"/>
          <w:b/>
          <w:bCs/>
        </w:rPr>
        <w:t>“</w:t>
      </w:r>
      <w:r w:rsidR="00836050">
        <w:rPr>
          <w:rFonts w:cs="Arial"/>
          <w:b/>
          <w:bCs/>
          <w:lang w:val="es-CO"/>
        </w:rPr>
        <w:t>POR EL CUAL SE ESTABLECEN DISPOSICIONES QUE PERMITA                 INTEGRAR ACCIONES AFIRMATIVAS PARA  PREVENIR, ASISTIR Y             COMBATIR EL VIRUS DE PAPILOMA HUMANO Y EL CÁNCER DE CUELLO UTERINO EN EL DISTRITO CAPITAL</w:t>
      </w:r>
      <w:r w:rsidRPr="002D3BB0">
        <w:rPr>
          <w:rFonts w:cs="Arial"/>
          <w:b/>
          <w:bCs/>
        </w:rPr>
        <w:t>”</w:t>
      </w:r>
    </w:p>
    <w:p w14:paraId="109CAD48" w14:textId="77777777" w:rsidR="00731A44" w:rsidRPr="00D0610A" w:rsidRDefault="00731A44" w:rsidP="00731A44">
      <w:pPr>
        <w:spacing w:line="360" w:lineRule="auto"/>
        <w:jc w:val="both"/>
        <w:rPr>
          <w:rFonts w:cs="Arial"/>
          <w:b/>
          <w:bCs/>
          <w:sz w:val="20"/>
        </w:rPr>
      </w:pPr>
    </w:p>
    <w:p w14:paraId="43D013DC" w14:textId="58618374" w:rsidR="00536856" w:rsidRDefault="00536856" w:rsidP="00276DAC">
      <w:pPr>
        <w:spacing w:line="360" w:lineRule="auto"/>
        <w:jc w:val="center"/>
        <w:rPr>
          <w:rFonts w:cs="Arial"/>
          <w:b/>
          <w:bCs/>
        </w:rPr>
      </w:pPr>
      <w:r>
        <w:rPr>
          <w:rFonts w:cs="Arial"/>
          <w:b/>
          <w:bCs/>
        </w:rPr>
        <w:t>EL CONCEJO DE BOGOTÁ, D.C.,</w:t>
      </w:r>
    </w:p>
    <w:p w14:paraId="3DBB6013" w14:textId="77777777" w:rsidR="00536856" w:rsidRPr="00D0610A" w:rsidRDefault="00536856" w:rsidP="00276DAC">
      <w:pPr>
        <w:spacing w:line="360" w:lineRule="auto"/>
        <w:jc w:val="center"/>
        <w:rPr>
          <w:rFonts w:cs="Arial"/>
          <w:b/>
          <w:bCs/>
          <w:sz w:val="20"/>
        </w:rPr>
      </w:pPr>
    </w:p>
    <w:p w14:paraId="5C66DA77" w14:textId="25B2D956" w:rsidR="00536856" w:rsidRPr="00536856" w:rsidRDefault="00536856" w:rsidP="00536856">
      <w:pPr>
        <w:spacing w:line="360" w:lineRule="auto"/>
        <w:jc w:val="center"/>
        <w:rPr>
          <w:rFonts w:ascii="Times New Roman" w:hAnsi="Times New Roman"/>
          <w:color w:val="auto"/>
          <w:sz w:val="20"/>
          <w:lang w:val="es-CO"/>
        </w:rPr>
      </w:pPr>
      <w:r w:rsidRPr="00536856">
        <w:rPr>
          <w:rFonts w:cs="Arial"/>
          <w:b/>
          <w:bCs/>
          <w:color w:val="auto"/>
          <w:szCs w:val="24"/>
        </w:rPr>
        <w:t xml:space="preserve">En uso de sus facultades constitucionales y legales, en particular las       </w:t>
      </w:r>
      <w:r w:rsidR="00DA4A7E">
        <w:rPr>
          <w:rFonts w:cs="Arial"/>
          <w:b/>
          <w:bCs/>
          <w:color w:val="auto"/>
          <w:szCs w:val="24"/>
        </w:rPr>
        <w:t xml:space="preserve"> conferidas por los artículos 322 y 323</w:t>
      </w:r>
      <w:r w:rsidRPr="00536856">
        <w:rPr>
          <w:rFonts w:cs="Arial"/>
          <w:b/>
          <w:bCs/>
          <w:color w:val="auto"/>
          <w:szCs w:val="24"/>
        </w:rPr>
        <w:t xml:space="preserve"> de la Constitución Política y </w:t>
      </w:r>
      <w:r w:rsidR="00457F5D">
        <w:rPr>
          <w:rFonts w:cs="Arial"/>
          <w:b/>
          <w:bCs/>
          <w:color w:val="auto"/>
          <w:szCs w:val="24"/>
        </w:rPr>
        <w:t xml:space="preserve">los     </w:t>
      </w:r>
      <w:r w:rsidR="006632BC">
        <w:rPr>
          <w:rFonts w:cs="Arial"/>
          <w:b/>
          <w:bCs/>
          <w:color w:val="auto"/>
          <w:szCs w:val="24"/>
        </w:rPr>
        <w:t xml:space="preserve">     numerales 1</w:t>
      </w:r>
      <w:r w:rsidR="00457F5D">
        <w:rPr>
          <w:rFonts w:cs="Arial"/>
          <w:b/>
          <w:bCs/>
          <w:color w:val="auto"/>
          <w:szCs w:val="24"/>
        </w:rPr>
        <w:t xml:space="preserve"> y 25 d</w:t>
      </w:r>
      <w:r w:rsidRPr="00536856">
        <w:rPr>
          <w:rFonts w:cs="Arial"/>
          <w:b/>
          <w:bCs/>
          <w:color w:val="auto"/>
          <w:szCs w:val="24"/>
        </w:rPr>
        <w:t>el Artículo 12 del Decreto Ley 1421 de 1993,</w:t>
      </w:r>
    </w:p>
    <w:p w14:paraId="70D7E7A9" w14:textId="77777777" w:rsidR="00536856" w:rsidRPr="00D0610A" w:rsidRDefault="00536856" w:rsidP="00536856">
      <w:pPr>
        <w:spacing w:line="360" w:lineRule="auto"/>
        <w:jc w:val="both"/>
        <w:rPr>
          <w:rFonts w:ascii="Times New Roman" w:hAnsi="Times New Roman"/>
          <w:color w:val="auto"/>
          <w:sz w:val="20"/>
          <w:lang w:val="es-CO"/>
        </w:rPr>
      </w:pPr>
      <w:r w:rsidRPr="00536856">
        <w:rPr>
          <w:rFonts w:cs="Arial"/>
          <w:b/>
          <w:bCs/>
          <w:color w:val="auto"/>
          <w:szCs w:val="24"/>
        </w:rPr>
        <w:t> </w:t>
      </w:r>
    </w:p>
    <w:p w14:paraId="2FFCEF14" w14:textId="5481EA95" w:rsidR="00536856" w:rsidRDefault="00536856" w:rsidP="00276DAC">
      <w:pPr>
        <w:spacing w:line="360" w:lineRule="auto"/>
        <w:jc w:val="center"/>
        <w:rPr>
          <w:rFonts w:cs="Arial"/>
          <w:b/>
          <w:bCs/>
        </w:rPr>
      </w:pPr>
      <w:r>
        <w:rPr>
          <w:rFonts w:cs="Arial"/>
          <w:b/>
          <w:bCs/>
        </w:rPr>
        <w:t>ACUERDA</w:t>
      </w:r>
    </w:p>
    <w:p w14:paraId="09E2C956" w14:textId="77777777" w:rsidR="00536856" w:rsidRPr="00D0610A" w:rsidRDefault="00536856" w:rsidP="00276DAC">
      <w:pPr>
        <w:spacing w:line="360" w:lineRule="auto"/>
        <w:jc w:val="center"/>
        <w:rPr>
          <w:rFonts w:cs="Arial"/>
          <w:b/>
          <w:bCs/>
          <w:sz w:val="20"/>
        </w:rPr>
      </w:pPr>
    </w:p>
    <w:p w14:paraId="131C2DC4" w14:textId="02EC51C7" w:rsidR="00D629B8" w:rsidRPr="009721A1" w:rsidRDefault="00731A44" w:rsidP="00D629B8">
      <w:pPr>
        <w:spacing w:after="160" w:line="360" w:lineRule="auto"/>
        <w:contextualSpacing/>
        <w:jc w:val="both"/>
        <w:rPr>
          <w:rFonts w:cs="Arial"/>
          <w:bCs/>
          <w:lang w:val="es-CO"/>
        </w:rPr>
      </w:pPr>
      <w:r>
        <w:rPr>
          <w:rFonts w:cs="Arial"/>
          <w:b/>
          <w:bCs/>
          <w:lang w:val="es-CO"/>
        </w:rPr>
        <w:t xml:space="preserve">ARTÍCULO 1º. </w:t>
      </w:r>
      <w:r w:rsidRPr="00EF1B18">
        <w:rPr>
          <w:rFonts w:cs="Arial"/>
          <w:b/>
          <w:bCs/>
          <w:lang w:val="es-CO"/>
        </w:rPr>
        <w:t xml:space="preserve">OBJETO. </w:t>
      </w:r>
      <w:r w:rsidR="00836050">
        <w:rPr>
          <w:rFonts w:cs="Arial"/>
          <w:bCs/>
          <w:lang w:val="es-CO"/>
        </w:rPr>
        <w:t>Integrar acciones afirmativas</w:t>
      </w:r>
      <w:r w:rsidR="00D629B8">
        <w:rPr>
          <w:rFonts w:cs="Arial"/>
          <w:bCs/>
          <w:lang w:val="es-CO"/>
        </w:rPr>
        <w:t xml:space="preserve"> que permita prevenir, asistir y combatir el Virus de Papiloma Humano y el Cáncer de Cuello Uterino en el Distrito Capital, bajo la coordinac</w:t>
      </w:r>
      <w:r w:rsidR="00836050">
        <w:rPr>
          <w:rFonts w:cs="Arial"/>
          <w:bCs/>
          <w:lang w:val="es-CO"/>
        </w:rPr>
        <w:t xml:space="preserve">ión de la </w:t>
      </w:r>
      <w:r w:rsidR="00D629B8">
        <w:rPr>
          <w:rFonts w:cs="Arial"/>
          <w:bCs/>
          <w:lang w:val="es-CO"/>
        </w:rPr>
        <w:t xml:space="preserve">Secretaría Distrital de Salud y articulación </w:t>
      </w:r>
      <w:r w:rsidR="00836050">
        <w:rPr>
          <w:rFonts w:cs="Arial"/>
          <w:bCs/>
          <w:lang w:val="es-CO"/>
        </w:rPr>
        <w:t xml:space="preserve">               </w:t>
      </w:r>
      <w:r w:rsidR="00D629B8">
        <w:rPr>
          <w:rFonts w:cs="Arial"/>
          <w:bCs/>
          <w:lang w:val="es-CO"/>
        </w:rPr>
        <w:t xml:space="preserve">interinstitucional en materia de prevención, control, tratamiento, asistencia, </w:t>
      </w:r>
      <w:r w:rsidR="00836050">
        <w:rPr>
          <w:rFonts w:cs="Arial"/>
          <w:bCs/>
          <w:lang w:val="es-CO"/>
        </w:rPr>
        <w:t xml:space="preserve">               </w:t>
      </w:r>
      <w:r w:rsidR="00D629B8">
        <w:rPr>
          <w:rFonts w:cs="Arial"/>
          <w:bCs/>
          <w:lang w:val="es-CO"/>
        </w:rPr>
        <w:t xml:space="preserve">educación, información, financiación e investigación científica.  </w:t>
      </w:r>
    </w:p>
    <w:p w14:paraId="7FAC6111" w14:textId="3F67FB30" w:rsidR="004F6DD0" w:rsidRPr="00197923" w:rsidRDefault="004F6DD0" w:rsidP="004F6DD0">
      <w:pPr>
        <w:spacing w:after="160" w:line="360" w:lineRule="auto"/>
        <w:contextualSpacing/>
        <w:jc w:val="both"/>
        <w:rPr>
          <w:rFonts w:cs="Arial"/>
          <w:bCs/>
          <w:lang w:val="es-CO"/>
        </w:rPr>
      </w:pPr>
    </w:p>
    <w:p w14:paraId="5D7D7228" w14:textId="77777777" w:rsidR="00325E01" w:rsidRDefault="001D7CA0" w:rsidP="00D629B8">
      <w:pPr>
        <w:shd w:val="clear" w:color="auto" w:fill="FFFFFF"/>
        <w:spacing w:line="360" w:lineRule="auto"/>
        <w:jc w:val="both"/>
        <w:rPr>
          <w:rFonts w:cs="Arial"/>
          <w:bCs/>
          <w:lang w:val="es-CO"/>
        </w:rPr>
      </w:pPr>
      <w:r w:rsidRPr="0071441A">
        <w:rPr>
          <w:rFonts w:cs="Arial"/>
          <w:b/>
          <w:bCs/>
          <w:color w:val="auto"/>
        </w:rPr>
        <w:t xml:space="preserve">ARTÍCULO 2º. </w:t>
      </w:r>
      <w:r w:rsidR="00836050">
        <w:rPr>
          <w:rFonts w:cs="Arial"/>
          <w:b/>
          <w:bCs/>
          <w:color w:val="auto"/>
        </w:rPr>
        <w:t>ACCIONES AFIRMATIVAS</w:t>
      </w:r>
      <w:r w:rsidR="0071441A" w:rsidRPr="0071441A">
        <w:rPr>
          <w:rFonts w:cs="Arial"/>
          <w:b/>
          <w:bCs/>
          <w:color w:val="auto"/>
        </w:rPr>
        <w:t xml:space="preserve">. </w:t>
      </w:r>
      <w:r w:rsidR="00D629B8">
        <w:rPr>
          <w:rFonts w:cs="Arial"/>
          <w:bCs/>
          <w:lang w:val="es-CO"/>
        </w:rPr>
        <w:t>La</w:t>
      </w:r>
      <w:r w:rsidR="00836050">
        <w:rPr>
          <w:rFonts w:cs="Arial"/>
          <w:bCs/>
          <w:lang w:val="es-CO"/>
        </w:rPr>
        <w:t>s acciones afirmativas que se            integran</w:t>
      </w:r>
      <w:r w:rsidR="00D629B8">
        <w:rPr>
          <w:rFonts w:cs="Arial"/>
          <w:bCs/>
          <w:lang w:val="es-CO"/>
        </w:rPr>
        <w:t xml:space="preserve"> para prevenir, asistir y comb</w:t>
      </w:r>
      <w:r w:rsidR="00836050">
        <w:rPr>
          <w:rFonts w:cs="Arial"/>
          <w:bCs/>
          <w:lang w:val="es-CO"/>
        </w:rPr>
        <w:t>atir el Virus de Papiloma Humano</w:t>
      </w:r>
      <w:r w:rsidR="00D629B8">
        <w:rPr>
          <w:rFonts w:cs="Arial"/>
          <w:bCs/>
          <w:lang w:val="es-CO"/>
        </w:rPr>
        <w:t xml:space="preserve"> y el Cáncer de Cuello Uterino</w:t>
      </w:r>
      <w:r w:rsidR="00D629B8" w:rsidRPr="00D629B8">
        <w:rPr>
          <w:rFonts w:cs="Arial"/>
          <w:bCs/>
          <w:lang w:val="es-CO"/>
        </w:rPr>
        <w:t xml:space="preserve"> </w:t>
      </w:r>
      <w:r w:rsidR="00836050">
        <w:rPr>
          <w:rFonts w:cs="Arial"/>
          <w:bCs/>
          <w:lang w:val="es-CO"/>
        </w:rPr>
        <w:t>son</w:t>
      </w:r>
      <w:r w:rsidR="00D629B8" w:rsidRPr="00D629B8">
        <w:rPr>
          <w:rFonts w:cs="Arial"/>
          <w:bCs/>
          <w:lang w:val="es-CO"/>
        </w:rPr>
        <w:t>:</w:t>
      </w:r>
    </w:p>
    <w:p w14:paraId="4FB1C7ED" w14:textId="77777777" w:rsidR="00325E01" w:rsidRDefault="00325E01" w:rsidP="00D629B8">
      <w:pPr>
        <w:shd w:val="clear" w:color="auto" w:fill="FFFFFF"/>
        <w:spacing w:line="360" w:lineRule="auto"/>
        <w:jc w:val="both"/>
        <w:rPr>
          <w:rFonts w:cs="Arial"/>
          <w:bCs/>
          <w:lang w:val="es-CO"/>
        </w:rPr>
      </w:pPr>
    </w:p>
    <w:p w14:paraId="25FE82F2" w14:textId="77777777" w:rsidR="0090704A" w:rsidRDefault="00836050" w:rsidP="00D629B8">
      <w:pPr>
        <w:pStyle w:val="Prrafodelista"/>
        <w:numPr>
          <w:ilvl w:val="0"/>
          <w:numId w:val="8"/>
        </w:numPr>
        <w:shd w:val="clear" w:color="auto" w:fill="FFFFFF"/>
        <w:spacing w:line="360" w:lineRule="auto"/>
        <w:jc w:val="both"/>
        <w:rPr>
          <w:rFonts w:cs="Arial"/>
          <w:bCs/>
          <w:lang w:val="es-CO"/>
        </w:rPr>
      </w:pPr>
      <w:r w:rsidRPr="0090704A">
        <w:rPr>
          <w:rFonts w:cs="Arial"/>
          <w:bCs/>
          <w:lang w:val="es-CO"/>
        </w:rPr>
        <w:t>Promoción y garantía de la Vacuna contra el Papiloma Humano</w:t>
      </w:r>
      <w:r w:rsidR="00D629B8" w:rsidRPr="0090704A">
        <w:rPr>
          <w:rFonts w:cs="Arial"/>
          <w:bCs/>
          <w:lang w:val="es-CO"/>
        </w:rPr>
        <w:t xml:space="preserve"> que genere </w:t>
      </w:r>
      <w:r w:rsidRPr="0090704A">
        <w:rPr>
          <w:rFonts w:cs="Arial"/>
          <w:bCs/>
          <w:lang w:val="es-CO"/>
        </w:rPr>
        <w:t xml:space="preserve">              </w:t>
      </w:r>
      <w:r w:rsidR="00D629B8" w:rsidRPr="0090704A">
        <w:rPr>
          <w:rFonts w:cs="Arial"/>
          <w:bCs/>
          <w:lang w:val="es-CO"/>
        </w:rPr>
        <w:t>sensibilidad, conciencia e inclusión social.</w:t>
      </w:r>
    </w:p>
    <w:p w14:paraId="502FB091" w14:textId="77777777" w:rsidR="0090704A" w:rsidRDefault="00D629B8" w:rsidP="0090704A">
      <w:pPr>
        <w:pStyle w:val="Prrafodelista"/>
        <w:numPr>
          <w:ilvl w:val="0"/>
          <w:numId w:val="8"/>
        </w:numPr>
        <w:shd w:val="clear" w:color="auto" w:fill="FFFFFF"/>
        <w:spacing w:line="360" w:lineRule="auto"/>
        <w:jc w:val="both"/>
        <w:rPr>
          <w:rFonts w:cs="Arial"/>
          <w:bCs/>
          <w:lang w:val="es-CO"/>
        </w:rPr>
      </w:pPr>
      <w:r w:rsidRPr="0090704A">
        <w:rPr>
          <w:rFonts w:cs="Arial"/>
          <w:bCs/>
          <w:lang w:val="es-CO"/>
        </w:rPr>
        <w:t>Promoción de diagnósticos tempranos</w:t>
      </w:r>
      <w:r w:rsidR="00836050" w:rsidRPr="0090704A">
        <w:rPr>
          <w:rFonts w:cs="Arial"/>
          <w:bCs/>
          <w:lang w:val="es-CO"/>
        </w:rPr>
        <w:t xml:space="preserve"> tendientes a detectar lesiones                 precancerosas de Cuello Uterino</w:t>
      </w:r>
      <w:r w:rsidRPr="0090704A">
        <w:rPr>
          <w:rFonts w:cs="Arial"/>
          <w:bCs/>
          <w:lang w:val="es-CO"/>
        </w:rPr>
        <w:t xml:space="preserve"> </w:t>
      </w:r>
      <w:r w:rsidR="00836050" w:rsidRPr="0090704A">
        <w:rPr>
          <w:rFonts w:cs="Arial"/>
          <w:bCs/>
          <w:lang w:val="es-CO"/>
        </w:rPr>
        <w:t>o Carcinomas In</w:t>
      </w:r>
      <w:r w:rsidR="0090704A">
        <w:rPr>
          <w:rFonts w:cs="Arial"/>
          <w:bCs/>
          <w:lang w:val="es-CO"/>
        </w:rPr>
        <w:t xml:space="preserve">filtrantes de Cuello Uterino en </w:t>
      </w:r>
      <w:r w:rsidR="00836050" w:rsidRPr="0090704A">
        <w:rPr>
          <w:rFonts w:cs="Arial"/>
          <w:bCs/>
          <w:lang w:val="es-CO"/>
        </w:rPr>
        <w:t xml:space="preserve">estadios tempranos </w:t>
      </w:r>
      <w:r w:rsidR="0075644B" w:rsidRPr="0090704A">
        <w:rPr>
          <w:rFonts w:cs="Arial"/>
          <w:bCs/>
          <w:lang w:val="es-CO"/>
        </w:rPr>
        <w:t xml:space="preserve">a través de la realización de pruebas de tamización de base poblacional, ajustadas a la edad de la mujer y lugar de residencia habitual, </w:t>
      </w:r>
      <w:r w:rsidRPr="0090704A">
        <w:rPr>
          <w:rFonts w:cs="Arial"/>
          <w:bCs/>
          <w:lang w:val="es-CO"/>
        </w:rPr>
        <w:t>en pro de una mejor calidad y expectativa de vida.</w:t>
      </w:r>
    </w:p>
    <w:p w14:paraId="150C167B" w14:textId="77777777" w:rsidR="0090704A" w:rsidRDefault="0090704A" w:rsidP="0090704A">
      <w:pPr>
        <w:pStyle w:val="Prrafodelista"/>
        <w:shd w:val="clear" w:color="auto" w:fill="FFFFFF"/>
        <w:spacing w:line="360" w:lineRule="auto"/>
        <w:ind w:left="720"/>
        <w:jc w:val="both"/>
        <w:rPr>
          <w:rFonts w:cs="Arial"/>
          <w:bCs/>
          <w:lang w:val="es-CO"/>
        </w:rPr>
      </w:pPr>
    </w:p>
    <w:p w14:paraId="21268C67" w14:textId="74EFEB2D" w:rsidR="001E6DE8" w:rsidRDefault="0090704A" w:rsidP="00D629B8">
      <w:pPr>
        <w:pStyle w:val="Prrafodelista"/>
        <w:numPr>
          <w:ilvl w:val="0"/>
          <w:numId w:val="8"/>
        </w:numPr>
        <w:shd w:val="clear" w:color="auto" w:fill="FFFFFF"/>
        <w:spacing w:line="360" w:lineRule="auto"/>
        <w:jc w:val="both"/>
        <w:rPr>
          <w:rFonts w:cs="Arial"/>
          <w:bCs/>
          <w:lang w:val="es-CO"/>
        </w:rPr>
      </w:pPr>
      <w:r w:rsidRPr="0090704A">
        <w:rPr>
          <w:rFonts w:cs="Arial"/>
          <w:bCs/>
          <w:lang w:val="es-CO"/>
        </w:rPr>
        <w:t>Diseño e implementación de la Ruta Integral de Atención para la detección         temprana</w:t>
      </w:r>
      <w:r w:rsidR="001E6DE8">
        <w:rPr>
          <w:rFonts w:cs="Arial"/>
          <w:bCs/>
          <w:lang w:val="es-CO"/>
        </w:rPr>
        <w:t xml:space="preserve"> del Cáncer de Cuello Uterino, conforme lo establece la Resolución 3280 de 2018 del Ministerio de Salud y Protección Social, y las disposiciones normativas que la modifiquen o sustituya.</w:t>
      </w:r>
    </w:p>
    <w:p w14:paraId="235B1340" w14:textId="77777777" w:rsidR="001E6DE8" w:rsidRPr="001E6DE8" w:rsidRDefault="001E6DE8" w:rsidP="001E6DE8">
      <w:pPr>
        <w:pStyle w:val="Prrafodelista"/>
        <w:rPr>
          <w:rFonts w:cs="Arial"/>
          <w:bCs/>
          <w:lang w:val="es-CO"/>
        </w:rPr>
      </w:pPr>
    </w:p>
    <w:p w14:paraId="331E1010" w14:textId="7911640F" w:rsidR="001E6DE8" w:rsidRDefault="001E6DE8" w:rsidP="00D629B8">
      <w:pPr>
        <w:pStyle w:val="Prrafodelista"/>
        <w:numPr>
          <w:ilvl w:val="0"/>
          <w:numId w:val="8"/>
        </w:numPr>
        <w:shd w:val="clear" w:color="auto" w:fill="FFFFFF"/>
        <w:spacing w:line="360" w:lineRule="auto"/>
        <w:jc w:val="both"/>
        <w:rPr>
          <w:rFonts w:cs="Arial"/>
          <w:bCs/>
          <w:lang w:val="es-CO"/>
        </w:rPr>
      </w:pPr>
      <w:r>
        <w:rPr>
          <w:rFonts w:cs="Arial"/>
          <w:bCs/>
          <w:lang w:val="es-CO"/>
        </w:rPr>
        <w:t>Diseño y ejecución de un Programa de Tamización de Cáncer de Cuello Uterino basado en pruebas ADN-VPH que hayan sido validadas con estudios clínicos.</w:t>
      </w:r>
    </w:p>
    <w:p w14:paraId="41ED3DE2" w14:textId="77777777" w:rsidR="001E6DE8" w:rsidRPr="001E6DE8" w:rsidRDefault="001E6DE8" w:rsidP="001E6DE8">
      <w:pPr>
        <w:pStyle w:val="Prrafodelista"/>
        <w:rPr>
          <w:rFonts w:cs="Arial"/>
          <w:bCs/>
          <w:lang w:val="es-CO"/>
        </w:rPr>
      </w:pPr>
    </w:p>
    <w:p w14:paraId="1F04418A" w14:textId="77777777" w:rsidR="003775F0" w:rsidRDefault="001E6DE8" w:rsidP="003775F0">
      <w:pPr>
        <w:pStyle w:val="Prrafodelista"/>
        <w:numPr>
          <w:ilvl w:val="0"/>
          <w:numId w:val="8"/>
        </w:numPr>
        <w:shd w:val="clear" w:color="auto" w:fill="FFFFFF"/>
        <w:spacing w:line="360" w:lineRule="auto"/>
        <w:jc w:val="both"/>
        <w:rPr>
          <w:rFonts w:cs="Arial"/>
          <w:bCs/>
          <w:lang w:val="es-CO"/>
        </w:rPr>
      </w:pPr>
      <w:r w:rsidRPr="003775F0">
        <w:rPr>
          <w:rFonts w:cs="Arial"/>
          <w:color w:val="auto"/>
          <w:shd w:val="clear" w:color="auto" w:fill="FFFFFF"/>
        </w:rPr>
        <w:t xml:space="preserve">Promoción y capacitación al personal médico de la </w:t>
      </w:r>
      <w:r w:rsidR="003775F0" w:rsidRPr="003775F0">
        <w:rPr>
          <w:rFonts w:cs="Arial"/>
          <w:color w:val="auto"/>
          <w:shd w:val="clear" w:color="auto" w:fill="FFFFFF"/>
        </w:rPr>
        <w:t>r</w:t>
      </w:r>
      <w:r w:rsidRPr="003775F0">
        <w:rPr>
          <w:rFonts w:cs="Arial"/>
          <w:color w:val="auto"/>
          <w:shd w:val="clear" w:color="auto" w:fill="FFFFFF"/>
        </w:rPr>
        <w:t xml:space="preserve">ed </w:t>
      </w:r>
      <w:r w:rsidR="003775F0" w:rsidRPr="003775F0">
        <w:rPr>
          <w:rFonts w:cs="Arial"/>
          <w:color w:val="auto"/>
          <w:shd w:val="clear" w:color="auto" w:fill="FFFFFF"/>
        </w:rPr>
        <w:t>p</w:t>
      </w:r>
      <w:r w:rsidRPr="003775F0">
        <w:rPr>
          <w:rFonts w:cs="Arial"/>
          <w:color w:val="auto"/>
          <w:shd w:val="clear" w:color="auto" w:fill="FFFFFF"/>
        </w:rPr>
        <w:t>ública</w:t>
      </w:r>
      <w:r w:rsidR="003775F0" w:rsidRPr="003775F0">
        <w:rPr>
          <w:rFonts w:cs="Arial"/>
          <w:color w:val="auto"/>
          <w:shd w:val="clear" w:color="auto" w:fill="FFFFFF"/>
        </w:rPr>
        <w:t xml:space="preserve"> para realizar         tamizaciones</w:t>
      </w:r>
      <w:r w:rsidRPr="003775F0">
        <w:rPr>
          <w:rFonts w:cs="Arial"/>
          <w:color w:val="auto"/>
          <w:shd w:val="clear" w:color="auto" w:fill="FFFFFF"/>
        </w:rPr>
        <w:t xml:space="preserve"> en detección temprana </w:t>
      </w:r>
      <w:r w:rsidR="003775F0">
        <w:rPr>
          <w:rFonts w:cs="Arial"/>
          <w:color w:val="auto"/>
          <w:shd w:val="clear" w:color="auto" w:fill="FFFFFF"/>
        </w:rPr>
        <w:t xml:space="preserve">del Virus de Papiloma Humano y en la             aplicación de la Ruta Integral de Atención para la detección temprana del Cáncer de Cuello Uterino, conforme lo dispone la </w:t>
      </w:r>
      <w:r w:rsidR="003775F0">
        <w:rPr>
          <w:rFonts w:cs="Arial"/>
          <w:bCs/>
          <w:lang w:val="es-CO"/>
        </w:rPr>
        <w:t>Resolución 3280 de 2018 del Ministerio de Salud y Protección Social, y las disposiciones normativas que la modifiquen o sustituya.</w:t>
      </w:r>
    </w:p>
    <w:p w14:paraId="49A35F91" w14:textId="77777777" w:rsidR="003775F0" w:rsidRPr="003775F0" w:rsidRDefault="003775F0" w:rsidP="003775F0">
      <w:pPr>
        <w:pStyle w:val="Prrafodelista"/>
        <w:rPr>
          <w:rFonts w:cs="Arial"/>
          <w:bCs/>
          <w:lang w:val="es-CO"/>
        </w:rPr>
      </w:pPr>
    </w:p>
    <w:p w14:paraId="6E2571F8" w14:textId="77777777" w:rsidR="001E6DE8" w:rsidRDefault="00D629B8" w:rsidP="007966F6">
      <w:pPr>
        <w:pStyle w:val="Prrafodelista"/>
        <w:numPr>
          <w:ilvl w:val="0"/>
          <w:numId w:val="8"/>
        </w:numPr>
        <w:shd w:val="clear" w:color="auto" w:fill="FFFFFF"/>
        <w:spacing w:line="360" w:lineRule="auto"/>
        <w:jc w:val="both"/>
        <w:rPr>
          <w:rFonts w:cs="Arial"/>
          <w:bCs/>
          <w:lang w:val="es-CO"/>
        </w:rPr>
      </w:pPr>
      <w:r w:rsidRPr="001E6DE8">
        <w:rPr>
          <w:rFonts w:cs="Arial"/>
          <w:bCs/>
          <w:lang w:val="es-CO"/>
        </w:rPr>
        <w:t xml:space="preserve">Registro de pacientes que proporcione un mayor conocimiento sobre la </w:t>
      </w:r>
      <w:r w:rsidR="0043535C" w:rsidRPr="001E6DE8">
        <w:rPr>
          <w:rFonts w:cs="Arial"/>
          <w:bCs/>
          <w:lang w:val="es-CO"/>
        </w:rPr>
        <w:t xml:space="preserve">                        </w:t>
      </w:r>
      <w:r w:rsidRPr="001E6DE8">
        <w:rPr>
          <w:rFonts w:cs="Arial"/>
          <w:bCs/>
          <w:lang w:val="es-CO"/>
        </w:rPr>
        <w:t>incidencia de los casos, la prevalencia y mortalidad en el Distrito.</w:t>
      </w:r>
    </w:p>
    <w:p w14:paraId="5B636752" w14:textId="77777777" w:rsidR="001E6DE8" w:rsidRPr="001E6DE8" w:rsidRDefault="001E6DE8" w:rsidP="001E6DE8">
      <w:pPr>
        <w:pStyle w:val="Prrafodelista"/>
        <w:rPr>
          <w:rFonts w:cs="Arial"/>
          <w:bCs/>
          <w:lang w:val="es-CO"/>
        </w:rPr>
      </w:pPr>
    </w:p>
    <w:p w14:paraId="31F20EEA" w14:textId="77777777" w:rsidR="001E6DE8" w:rsidRDefault="007966F6" w:rsidP="007966F6">
      <w:pPr>
        <w:pStyle w:val="Prrafodelista"/>
        <w:numPr>
          <w:ilvl w:val="0"/>
          <w:numId w:val="8"/>
        </w:numPr>
        <w:shd w:val="clear" w:color="auto" w:fill="FFFFFF"/>
        <w:spacing w:line="360" w:lineRule="auto"/>
        <w:jc w:val="both"/>
        <w:rPr>
          <w:rFonts w:cs="Arial"/>
          <w:bCs/>
          <w:lang w:val="es-CO"/>
        </w:rPr>
      </w:pPr>
      <w:r w:rsidRPr="001E6DE8">
        <w:rPr>
          <w:rFonts w:cs="Arial"/>
          <w:bCs/>
          <w:lang w:val="es-CO"/>
        </w:rPr>
        <w:t>Inclusión e integración social de la población de pacientes con este tipo de            enfermedades.</w:t>
      </w:r>
    </w:p>
    <w:p w14:paraId="75415BAD" w14:textId="77777777" w:rsidR="001E6DE8" w:rsidRPr="001E6DE8" w:rsidRDefault="001E6DE8" w:rsidP="001E6DE8">
      <w:pPr>
        <w:pStyle w:val="Prrafodelista"/>
        <w:rPr>
          <w:rFonts w:cs="Arial"/>
          <w:bCs/>
          <w:lang w:val="es-CO"/>
        </w:rPr>
      </w:pPr>
    </w:p>
    <w:p w14:paraId="3B3EF2A4" w14:textId="2E32FDDA" w:rsidR="00325E01" w:rsidRDefault="00325E01" w:rsidP="007966F6">
      <w:pPr>
        <w:pStyle w:val="Prrafodelista"/>
        <w:numPr>
          <w:ilvl w:val="0"/>
          <w:numId w:val="8"/>
        </w:numPr>
        <w:shd w:val="clear" w:color="auto" w:fill="FFFFFF"/>
        <w:spacing w:line="360" w:lineRule="auto"/>
        <w:jc w:val="both"/>
        <w:rPr>
          <w:rFonts w:cs="Arial"/>
          <w:bCs/>
          <w:lang w:val="es-CO"/>
        </w:rPr>
      </w:pPr>
      <w:r w:rsidRPr="001E6DE8">
        <w:rPr>
          <w:rFonts w:cs="Arial"/>
          <w:bCs/>
          <w:lang w:val="es-CO"/>
        </w:rPr>
        <w:t>Apoyo y asistencia  sectorial e intersectorial de las demás entidades distritales que tengan relación con la materia.</w:t>
      </w:r>
    </w:p>
    <w:p w14:paraId="73CC8961" w14:textId="77777777" w:rsidR="00FA3029" w:rsidRPr="00FA3029" w:rsidRDefault="00FA3029" w:rsidP="00FA3029">
      <w:pPr>
        <w:pStyle w:val="Prrafodelista"/>
        <w:rPr>
          <w:rFonts w:cs="Arial"/>
          <w:bCs/>
          <w:lang w:val="es-CO"/>
        </w:rPr>
      </w:pPr>
    </w:p>
    <w:p w14:paraId="3D0494C8" w14:textId="4321A201" w:rsidR="00FA3029" w:rsidRDefault="00FA3029" w:rsidP="007966F6">
      <w:pPr>
        <w:pStyle w:val="Prrafodelista"/>
        <w:numPr>
          <w:ilvl w:val="0"/>
          <w:numId w:val="8"/>
        </w:numPr>
        <w:shd w:val="clear" w:color="auto" w:fill="FFFFFF"/>
        <w:spacing w:line="360" w:lineRule="auto"/>
        <w:jc w:val="both"/>
        <w:rPr>
          <w:rFonts w:cs="Arial"/>
          <w:bCs/>
          <w:lang w:val="es-CO"/>
        </w:rPr>
      </w:pPr>
      <w:r>
        <w:rPr>
          <w:rFonts w:cs="Arial"/>
          <w:bCs/>
          <w:lang w:val="es-CO"/>
        </w:rPr>
        <w:t xml:space="preserve">Promover y consolidar </w:t>
      </w:r>
      <w:r>
        <w:t xml:space="preserve">el uso de nuevas tecnologías de la información y de los canales de comunicación existentes; </w:t>
      </w:r>
      <w:r w:rsidR="00454910">
        <w:t>para</w:t>
      </w:r>
      <w:r>
        <w:t xml:space="preserve"> brindar información clara, precisa y accesible sobre los puntos y horarios de vacunación y toma de  muestras para la tamización con la prueba ADN-VPH</w:t>
      </w:r>
      <w:r w:rsidR="00454910">
        <w:t>, así como su promoción.</w:t>
      </w:r>
    </w:p>
    <w:p w14:paraId="57957D48" w14:textId="77777777" w:rsidR="003775F0" w:rsidRPr="003775F0" w:rsidRDefault="003775F0" w:rsidP="003775F0">
      <w:pPr>
        <w:pStyle w:val="Prrafodelista"/>
        <w:rPr>
          <w:rFonts w:cs="Arial"/>
          <w:bCs/>
          <w:lang w:val="es-CO"/>
        </w:rPr>
      </w:pPr>
    </w:p>
    <w:p w14:paraId="683515E2" w14:textId="5F0424CC" w:rsidR="003775F0" w:rsidRPr="001E6DE8" w:rsidRDefault="00FA3029" w:rsidP="007966F6">
      <w:pPr>
        <w:pStyle w:val="Prrafodelista"/>
        <w:numPr>
          <w:ilvl w:val="0"/>
          <w:numId w:val="8"/>
        </w:numPr>
        <w:shd w:val="clear" w:color="auto" w:fill="FFFFFF"/>
        <w:spacing w:line="360" w:lineRule="auto"/>
        <w:jc w:val="both"/>
        <w:rPr>
          <w:rFonts w:cs="Arial"/>
          <w:bCs/>
          <w:lang w:val="es-CO"/>
        </w:rPr>
      </w:pPr>
      <w:r>
        <w:rPr>
          <w:rFonts w:cs="Arial"/>
          <w:bCs/>
          <w:lang w:val="es-CO"/>
        </w:rPr>
        <w:t xml:space="preserve">Garantizar los recursos necesarios para integrar las acciones afirmativas           contenidas en la presente iniciativa. </w:t>
      </w:r>
    </w:p>
    <w:p w14:paraId="642AA0B2" w14:textId="7DE3E7F8" w:rsidR="007966F6" w:rsidRPr="00D629B8" w:rsidRDefault="007966F6" w:rsidP="00D629B8">
      <w:pPr>
        <w:shd w:val="clear" w:color="auto" w:fill="FFFFFF"/>
        <w:spacing w:line="360" w:lineRule="auto"/>
        <w:jc w:val="both"/>
        <w:rPr>
          <w:rFonts w:cs="Arial"/>
          <w:bCs/>
          <w:lang w:val="es-CO"/>
        </w:rPr>
      </w:pPr>
    </w:p>
    <w:p w14:paraId="2B37B5A2" w14:textId="10199923" w:rsidR="005321FE" w:rsidRPr="00454910" w:rsidRDefault="00FB6403" w:rsidP="00454910">
      <w:pPr>
        <w:shd w:val="clear" w:color="auto" w:fill="FFFFFF"/>
        <w:spacing w:line="360" w:lineRule="auto"/>
        <w:jc w:val="both"/>
        <w:rPr>
          <w:rFonts w:cs="Arial"/>
          <w:color w:val="auto"/>
        </w:rPr>
      </w:pPr>
      <w:r>
        <w:rPr>
          <w:rFonts w:cs="Arial"/>
          <w:b/>
          <w:bCs/>
        </w:rPr>
        <w:t xml:space="preserve">ARTÍCULO 3º. </w:t>
      </w:r>
      <w:r w:rsidR="00454910">
        <w:rPr>
          <w:rFonts w:cs="Arial"/>
          <w:b/>
          <w:bCs/>
        </w:rPr>
        <w:t>RESPONSABILIDAD</w:t>
      </w:r>
      <w:r>
        <w:rPr>
          <w:rFonts w:cs="Arial"/>
          <w:b/>
          <w:bCs/>
        </w:rPr>
        <w:t xml:space="preserve">. </w:t>
      </w:r>
      <w:r w:rsidR="00454910" w:rsidRPr="00454910">
        <w:rPr>
          <w:rFonts w:cs="Arial"/>
          <w:bCs/>
        </w:rPr>
        <w:t>L</w:t>
      </w:r>
      <w:r w:rsidR="00454910" w:rsidRPr="00454910">
        <w:rPr>
          <w:rFonts w:cs="Arial"/>
          <w:color w:val="auto"/>
          <w:shd w:val="clear" w:color="auto" w:fill="FFFFFF"/>
        </w:rPr>
        <w:t xml:space="preserve">a Secretaría Distrital de Salud en </w:t>
      </w:r>
      <w:r w:rsidR="00454910">
        <w:rPr>
          <w:rFonts w:cs="Arial"/>
          <w:color w:val="auto"/>
          <w:shd w:val="clear" w:color="auto" w:fill="FFFFFF"/>
        </w:rPr>
        <w:t xml:space="preserve">                    </w:t>
      </w:r>
      <w:r w:rsidR="00454910" w:rsidRPr="00454910">
        <w:rPr>
          <w:rFonts w:cs="Arial"/>
          <w:color w:val="auto"/>
          <w:shd w:val="clear" w:color="auto" w:fill="FFFFFF"/>
        </w:rPr>
        <w:t xml:space="preserve">coordinación con los demás sectores públicos con corresponsabilidad en el tema, será la encargada de </w:t>
      </w:r>
      <w:r w:rsidR="00454910">
        <w:rPr>
          <w:rFonts w:cs="Arial"/>
          <w:color w:val="auto"/>
          <w:shd w:val="clear" w:color="auto" w:fill="FFFFFF"/>
        </w:rPr>
        <w:t xml:space="preserve">integrar e implementar las acciones afirmativas </w:t>
      </w:r>
      <w:r w:rsidR="00454910">
        <w:rPr>
          <w:rFonts w:cs="Arial"/>
          <w:bCs/>
          <w:lang w:val="es-CO"/>
        </w:rPr>
        <w:t>para prevenir, asistir y combatir el Virus de Papiloma Humano y el Cáncer de Cuello Uterino</w:t>
      </w:r>
      <w:r w:rsidR="00454910" w:rsidRPr="00454910">
        <w:rPr>
          <w:rFonts w:cs="Arial"/>
          <w:color w:val="auto"/>
          <w:shd w:val="clear" w:color="auto" w:fill="FFFFFF"/>
        </w:rPr>
        <w:t xml:space="preserve"> en el Distrito Capital.</w:t>
      </w:r>
    </w:p>
    <w:p w14:paraId="2FFE9E02" w14:textId="4D775C1D" w:rsidR="00FB6403" w:rsidRDefault="00FB6403" w:rsidP="00FB6403">
      <w:pPr>
        <w:shd w:val="clear" w:color="auto" w:fill="FFFFFF"/>
        <w:spacing w:line="360" w:lineRule="auto"/>
        <w:jc w:val="both"/>
        <w:rPr>
          <w:rFonts w:cs="Arial"/>
          <w:color w:val="auto"/>
        </w:rPr>
      </w:pPr>
    </w:p>
    <w:p w14:paraId="56EC90EB" w14:textId="2D27B942" w:rsidR="002C1AF3" w:rsidRPr="00A418DC" w:rsidRDefault="00FB6403" w:rsidP="00A418DC">
      <w:pPr>
        <w:spacing w:line="360" w:lineRule="auto"/>
        <w:jc w:val="both"/>
        <w:rPr>
          <w:rFonts w:cs="Arial"/>
          <w:bCs/>
          <w:color w:val="auto"/>
        </w:rPr>
      </w:pPr>
      <w:r>
        <w:rPr>
          <w:rFonts w:cs="Arial"/>
          <w:b/>
          <w:bCs/>
        </w:rPr>
        <w:t>ARTÍCULO 4</w:t>
      </w:r>
      <w:r w:rsidR="004E4B50">
        <w:rPr>
          <w:rFonts w:cs="Arial"/>
          <w:b/>
          <w:bCs/>
        </w:rPr>
        <w:t>º</w:t>
      </w:r>
      <w:r w:rsidR="007C283E">
        <w:rPr>
          <w:rFonts w:cs="Arial"/>
          <w:b/>
          <w:bCs/>
        </w:rPr>
        <w:t>.</w:t>
      </w:r>
      <w:r w:rsidR="00A418DC">
        <w:rPr>
          <w:rFonts w:cs="Arial"/>
          <w:b/>
          <w:bCs/>
        </w:rPr>
        <w:t xml:space="preserve"> APLICACIÓN DE NORMAS Y LINEAMIENTOS. </w:t>
      </w:r>
      <w:r w:rsidR="00A418DC" w:rsidRPr="00A418DC">
        <w:rPr>
          <w:rFonts w:cs="Arial"/>
          <w:bCs/>
          <w:color w:val="auto"/>
        </w:rPr>
        <w:t>P</w:t>
      </w:r>
      <w:r w:rsidR="00A418DC" w:rsidRPr="00A418DC">
        <w:rPr>
          <w:rFonts w:cs="Arial"/>
          <w:color w:val="auto"/>
          <w:shd w:val="clear" w:color="auto" w:fill="FFFFFF"/>
        </w:rPr>
        <w:t xml:space="preserve">ara los efectos del presente Acuerdo, se tendrá en cuenta en lo pertinente, los protocolos, guías, lineamientos proferidos y publicados por el Ministerio de Salud y Protección Social, contemplados en la </w:t>
      </w:r>
      <w:r w:rsidR="00A418DC">
        <w:rPr>
          <w:rFonts w:cs="Arial"/>
          <w:color w:val="auto"/>
          <w:shd w:val="clear" w:color="auto" w:fill="FFFFFF"/>
        </w:rPr>
        <w:t xml:space="preserve">Resolución </w:t>
      </w:r>
      <w:r w:rsidR="00A418DC">
        <w:rPr>
          <w:rFonts w:cs="Arial"/>
          <w:bCs/>
          <w:lang w:val="es-CO"/>
        </w:rPr>
        <w:t xml:space="preserve">3280 de 2018, así como el cumplimiento de los Acuerdos Distritales 461 de 2011, 520 de 2013, 593 de 2015 </w:t>
      </w:r>
      <w:r w:rsidR="00A418DC" w:rsidRPr="00A418DC">
        <w:rPr>
          <w:rFonts w:cs="Arial"/>
          <w:color w:val="auto"/>
          <w:shd w:val="clear" w:color="auto" w:fill="FFFFFF"/>
        </w:rPr>
        <w:t xml:space="preserve"> y las normas que las modifique</w:t>
      </w:r>
      <w:r w:rsidR="00A418DC">
        <w:rPr>
          <w:rFonts w:cs="Arial"/>
          <w:color w:val="auto"/>
          <w:shd w:val="clear" w:color="auto" w:fill="FFFFFF"/>
        </w:rPr>
        <w:t>n o sustituyan.</w:t>
      </w:r>
      <w:r w:rsidR="0071441A" w:rsidRPr="00A418DC">
        <w:rPr>
          <w:rFonts w:cs="Arial"/>
          <w:bCs/>
          <w:color w:val="auto"/>
        </w:rPr>
        <w:t xml:space="preserve"> </w:t>
      </w:r>
    </w:p>
    <w:p w14:paraId="5B97C732" w14:textId="77777777" w:rsidR="00A418DC" w:rsidRDefault="00A418DC" w:rsidP="00A418DC">
      <w:pPr>
        <w:spacing w:line="360" w:lineRule="auto"/>
        <w:jc w:val="both"/>
        <w:rPr>
          <w:rFonts w:cs="Arial"/>
          <w:b/>
          <w:bCs/>
        </w:rPr>
      </w:pPr>
    </w:p>
    <w:p w14:paraId="0B7A38F0" w14:textId="17F2031F" w:rsidR="00A418DC" w:rsidRPr="00A418DC" w:rsidRDefault="00967A14" w:rsidP="00A418DC">
      <w:pPr>
        <w:spacing w:line="360" w:lineRule="auto"/>
        <w:jc w:val="both"/>
        <w:rPr>
          <w:rFonts w:cs="Arial"/>
          <w:color w:val="auto"/>
          <w:shd w:val="clear" w:color="auto" w:fill="FFFFFF"/>
        </w:rPr>
      </w:pPr>
      <w:r w:rsidRPr="00A418DC">
        <w:rPr>
          <w:rFonts w:cs="Arial"/>
          <w:b/>
          <w:color w:val="auto"/>
          <w:shd w:val="clear" w:color="auto" w:fill="FFFFFF"/>
        </w:rPr>
        <w:t xml:space="preserve">ARTÍCULO </w:t>
      </w:r>
      <w:r w:rsidR="00A418DC" w:rsidRPr="00A418DC">
        <w:rPr>
          <w:rFonts w:cs="Arial"/>
          <w:b/>
          <w:color w:val="auto"/>
          <w:shd w:val="clear" w:color="auto" w:fill="FFFFFF"/>
        </w:rPr>
        <w:t>5</w:t>
      </w:r>
      <w:r w:rsidR="005B46B4" w:rsidRPr="00A418DC">
        <w:rPr>
          <w:rFonts w:cs="Arial"/>
          <w:b/>
          <w:color w:val="auto"/>
          <w:shd w:val="clear" w:color="auto" w:fill="FFFFFF"/>
        </w:rPr>
        <w:t xml:space="preserve">º. </w:t>
      </w:r>
      <w:r w:rsidR="00A418DC" w:rsidRPr="00A418DC">
        <w:rPr>
          <w:rFonts w:cs="Arial"/>
          <w:b/>
          <w:color w:val="auto"/>
          <w:shd w:val="clear" w:color="auto" w:fill="FFFFFF"/>
        </w:rPr>
        <w:t>INFORME</w:t>
      </w:r>
      <w:r w:rsidR="00A738B0" w:rsidRPr="00A418DC">
        <w:rPr>
          <w:rFonts w:cs="Arial"/>
          <w:b/>
          <w:color w:val="auto"/>
          <w:shd w:val="clear" w:color="auto" w:fill="FFFFFF"/>
        </w:rPr>
        <w:t>.</w:t>
      </w:r>
      <w:r w:rsidR="00A418DC" w:rsidRPr="00A418DC">
        <w:rPr>
          <w:rFonts w:cs="Arial"/>
          <w:color w:val="auto"/>
          <w:shd w:val="clear" w:color="auto" w:fill="FFFFFF"/>
        </w:rPr>
        <w:t xml:space="preserve"> La Secretaría Distrital de Salud entregará al Concejo de Bogotá</w:t>
      </w:r>
      <w:r w:rsidR="00857EE8">
        <w:rPr>
          <w:rFonts w:cs="Arial"/>
          <w:color w:val="auto"/>
          <w:shd w:val="clear" w:color="auto" w:fill="FFFFFF"/>
        </w:rPr>
        <w:t>,</w:t>
      </w:r>
      <w:r w:rsidR="00A418DC" w:rsidRPr="00A418DC">
        <w:rPr>
          <w:rFonts w:cs="Arial"/>
          <w:color w:val="auto"/>
          <w:shd w:val="clear" w:color="auto" w:fill="FFFFFF"/>
        </w:rPr>
        <w:t xml:space="preserve"> el 26 de marzo de cada año</w:t>
      </w:r>
      <w:r w:rsidR="00857EE8">
        <w:rPr>
          <w:rFonts w:cs="Arial"/>
          <w:color w:val="auto"/>
          <w:shd w:val="clear" w:color="auto" w:fill="FFFFFF"/>
        </w:rPr>
        <w:t>,</w:t>
      </w:r>
      <w:r w:rsidR="00A418DC" w:rsidRPr="00A418DC">
        <w:rPr>
          <w:rFonts w:cs="Arial"/>
          <w:color w:val="auto"/>
          <w:shd w:val="clear" w:color="auto" w:fill="FFFFFF"/>
        </w:rPr>
        <w:t xml:space="preserve"> un informe sobre el cumplimiento de las </w:t>
      </w:r>
      <w:r w:rsidR="00857EE8">
        <w:rPr>
          <w:rFonts w:cs="Arial"/>
          <w:color w:val="auto"/>
          <w:shd w:val="clear" w:color="auto" w:fill="FFFFFF"/>
        </w:rPr>
        <w:t xml:space="preserve">               </w:t>
      </w:r>
      <w:r w:rsidR="00A418DC" w:rsidRPr="00A418DC">
        <w:rPr>
          <w:rFonts w:cs="Arial"/>
          <w:color w:val="auto"/>
          <w:shd w:val="clear" w:color="auto" w:fill="FFFFFF"/>
        </w:rPr>
        <w:t xml:space="preserve">obligaciones a </w:t>
      </w:r>
      <w:r w:rsidR="00857EE8">
        <w:rPr>
          <w:rFonts w:cs="Arial"/>
          <w:color w:val="auto"/>
          <w:shd w:val="clear" w:color="auto" w:fill="FFFFFF"/>
        </w:rPr>
        <w:t>su cargo derivadas de los</w:t>
      </w:r>
      <w:r w:rsidR="00A418DC" w:rsidRPr="00A418DC">
        <w:rPr>
          <w:rFonts w:cs="Arial"/>
          <w:color w:val="auto"/>
          <w:shd w:val="clear" w:color="auto" w:fill="FFFFFF"/>
        </w:rPr>
        <w:t xml:space="preserve"> Acuerdo</w:t>
      </w:r>
      <w:r w:rsidR="00857EE8">
        <w:rPr>
          <w:rFonts w:cs="Arial"/>
          <w:color w:val="auto"/>
          <w:shd w:val="clear" w:color="auto" w:fill="FFFFFF"/>
        </w:rPr>
        <w:t>s</w:t>
      </w:r>
      <w:r w:rsidR="00A418DC" w:rsidRPr="00A418DC">
        <w:rPr>
          <w:rFonts w:cs="Arial"/>
          <w:color w:val="auto"/>
          <w:shd w:val="clear" w:color="auto" w:fill="FFFFFF"/>
        </w:rPr>
        <w:t xml:space="preserve"> 461 de 2011, 520 de 2013, 593 de 2015 y del </w:t>
      </w:r>
      <w:r w:rsidR="00857EE8">
        <w:rPr>
          <w:rFonts w:cs="Arial"/>
          <w:color w:val="auto"/>
          <w:shd w:val="clear" w:color="auto" w:fill="FFFFFF"/>
        </w:rPr>
        <w:t>presente A</w:t>
      </w:r>
      <w:r w:rsidR="00A418DC" w:rsidRPr="00A418DC">
        <w:rPr>
          <w:rFonts w:cs="Arial"/>
          <w:color w:val="auto"/>
          <w:shd w:val="clear" w:color="auto" w:fill="FFFFFF"/>
        </w:rPr>
        <w:t>cuerdo, en el</w:t>
      </w:r>
      <w:r w:rsidR="00857EE8">
        <w:rPr>
          <w:rFonts w:cs="Arial"/>
          <w:color w:val="auto"/>
          <w:shd w:val="clear" w:color="auto" w:fill="FFFFFF"/>
        </w:rPr>
        <w:t xml:space="preserve"> que</w:t>
      </w:r>
      <w:r w:rsidR="00A418DC" w:rsidRPr="00A418DC">
        <w:rPr>
          <w:rFonts w:cs="Arial"/>
          <w:color w:val="auto"/>
          <w:shd w:val="clear" w:color="auto" w:fill="FFFFFF"/>
        </w:rPr>
        <w:t xml:space="preserve"> incluirá un comparativo con el año</w:t>
      </w:r>
      <w:r w:rsidR="00857EE8">
        <w:rPr>
          <w:rFonts w:cs="Arial"/>
          <w:color w:val="auto"/>
          <w:shd w:val="clear" w:color="auto" w:fill="FFFFFF"/>
        </w:rPr>
        <w:t xml:space="preserve">              </w:t>
      </w:r>
      <w:r w:rsidR="00A418DC" w:rsidRPr="00A418DC">
        <w:rPr>
          <w:rFonts w:cs="Arial"/>
          <w:color w:val="auto"/>
          <w:shd w:val="clear" w:color="auto" w:fill="FFFFFF"/>
        </w:rPr>
        <w:t xml:space="preserve"> inmediatamente anterior.</w:t>
      </w:r>
    </w:p>
    <w:p w14:paraId="745A1F36" w14:textId="77777777" w:rsidR="009B0A79" w:rsidRPr="00967A14" w:rsidRDefault="009B0A79" w:rsidP="00967A14">
      <w:pPr>
        <w:pStyle w:val="tableparagraph"/>
        <w:shd w:val="clear" w:color="auto" w:fill="FFFFFF"/>
        <w:spacing w:before="0" w:beforeAutospacing="0" w:after="0" w:afterAutospacing="0" w:line="360" w:lineRule="auto"/>
        <w:jc w:val="both"/>
        <w:rPr>
          <w:rFonts w:ascii="Arial" w:hAnsi="Arial" w:cs="Arial"/>
        </w:rPr>
      </w:pPr>
    </w:p>
    <w:p w14:paraId="56414043" w14:textId="194FE9E3" w:rsidR="00AC7B5C" w:rsidRPr="005F5A33" w:rsidRDefault="00881177" w:rsidP="003D0408">
      <w:pPr>
        <w:spacing w:after="160" w:line="360" w:lineRule="auto"/>
        <w:contextualSpacing/>
        <w:jc w:val="both"/>
        <w:rPr>
          <w:rFonts w:cs="Arial"/>
          <w:bCs/>
        </w:rPr>
      </w:pPr>
      <w:r>
        <w:rPr>
          <w:rFonts w:cs="Arial"/>
          <w:b/>
          <w:bCs/>
        </w:rPr>
        <w:t xml:space="preserve">ARTÍCULO </w:t>
      </w:r>
      <w:r w:rsidR="00A418DC">
        <w:rPr>
          <w:rFonts w:cs="Arial"/>
          <w:b/>
          <w:bCs/>
        </w:rPr>
        <w:t>6º</w:t>
      </w:r>
      <w:r>
        <w:rPr>
          <w:rFonts w:cs="Arial"/>
          <w:b/>
          <w:bCs/>
        </w:rPr>
        <w:t xml:space="preserve">. </w:t>
      </w:r>
      <w:r w:rsidR="00AC7B5C">
        <w:rPr>
          <w:rFonts w:cs="Arial"/>
          <w:b/>
          <w:bCs/>
        </w:rPr>
        <w:t xml:space="preserve">VIGENCIA. </w:t>
      </w:r>
      <w:r w:rsidR="005F5A33">
        <w:rPr>
          <w:rFonts w:cs="Arial"/>
          <w:bCs/>
        </w:rPr>
        <w:t>El presente Acuerdo rige a partir de su publicación.</w:t>
      </w:r>
    </w:p>
    <w:p w14:paraId="2C98A2C3" w14:textId="09DFAAAD" w:rsidR="001D7CA0" w:rsidRPr="00DA2C23" w:rsidRDefault="004A6339" w:rsidP="002B70A5">
      <w:pPr>
        <w:spacing w:line="360" w:lineRule="auto"/>
        <w:contextualSpacing/>
        <w:jc w:val="both"/>
        <w:rPr>
          <w:rFonts w:cs="Arial"/>
          <w:b/>
          <w:bCs/>
          <w:sz w:val="32"/>
        </w:rPr>
      </w:pPr>
      <w:r w:rsidRPr="00AC7B5C">
        <w:rPr>
          <w:rFonts w:cs="Arial"/>
          <w:b/>
          <w:bCs/>
        </w:rPr>
        <w:t xml:space="preserve">  </w:t>
      </w:r>
    </w:p>
    <w:p w14:paraId="2BCBEB70" w14:textId="72514437" w:rsidR="00CE2305" w:rsidRPr="00DA2C23" w:rsidRDefault="00CE2305" w:rsidP="00881C7E">
      <w:pPr>
        <w:spacing w:line="360" w:lineRule="auto"/>
        <w:contextualSpacing/>
        <w:jc w:val="both"/>
        <w:rPr>
          <w:rFonts w:cs="Arial"/>
          <w:b/>
          <w:bCs/>
          <w:sz w:val="32"/>
          <w:lang w:val="es-CO"/>
        </w:rPr>
      </w:pPr>
    </w:p>
    <w:sectPr w:rsidR="00CE2305" w:rsidRPr="00DA2C23" w:rsidSect="0076591A">
      <w:headerReference w:type="default" r:id="rId22"/>
      <w:footerReference w:type="even" r:id="rId23"/>
      <w:footerReference w:type="default" r:id="rId24"/>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1AB10" w14:textId="77777777" w:rsidR="008E3FC6" w:rsidRDefault="008E3FC6">
      <w:r>
        <w:separator/>
      </w:r>
    </w:p>
  </w:endnote>
  <w:endnote w:type="continuationSeparator" w:id="0">
    <w:p w14:paraId="6C3C3E8A" w14:textId="77777777" w:rsidR="008E3FC6" w:rsidRDefault="008E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B2ABF" w14:textId="77777777" w:rsidR="00836050" w:rsidRDefault="00836050"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5D3928A" w14:textId="77777777" w:rsidR="00836050" w:rsidRDefault="00836050" w:rsidP="007341F6">
    <w:pPr>
      <w:pStyle w:val="Piedepgina"/>
      <w:ind w:right="360"/>
    </w:pPr>
  </w:p>
  <w:p w14:paraId="4338A291" w14:textId="77777777" w:rsidR="00836050" w:rsidRDefault="00836050"/>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700293"/>
      <w:docPartObj>
        <w:docPartGallery w:val="Page Numbers (Bottom of Page)"/>
        <w:docPartUnique/>
      </w:docPartObj>
    </w:sdtPr>
    <w:sdtEndPr/>
    <w:sdtContent>
      <w:p w14:paraId="012269DA" w14:textId="4CBEBDC0" w:rsidR="00836050" w:rsidRDefault="00836050">
        <w:pPr>
          <w:pStyle w:val="Piedepgina"/>
          <w:jc w:val="center"/>
        </w:pPr>
        <w:r>
          <w:fldChar w:fldCharType="begin"/>
        </w:r>
        <w:r>
          <w:instrText>PAGE   \* MERGEFORMAT</w:instrText>
        </w:r>
        <w:r>
          <w:fldChar w:fldCharType="separate"/>
        </w:r>
        <w:r w:rsidR="001128DF">
          <w:rPr>
            <w:noProof/>
          </w:rPr>
          <w:t>1</w:t>
        </w:r>
        <w:r>
          <w:fldChar w:fldCharType="end"/>
        </w:r>
      </w:p>
    </w:sdtContent>
  </w:sdt>
  <w:p w14:paraId="1E77E233" w14:textId="77777777" w:rsidR="00836050" w:rsidRDefault="00836050"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26EE2" w14:textId="77777777" w:rsidR="008E3FC6" w:rsidRDefault="008E3FC6">
      <w:r>
        <w:separator/>
      </w:r>
    </w:p>
  </w:footnote>
  <w:footnote w:type="continuationSeparator" w:id="0">
    <w:p w14:paraId="7C95B167" w14:textId="77777777" w:rsidR="008E3FC6" w:rsidRDefault="008E3FC6">
      <w:r>
        <w:continuationSeparator/>
      </w:r>
    </w:p>
  </w:footnote>
  <w:footnote w:id="1">
    <w:p w14:paraId="37E882B2" w14:textId="0126D57F" w:rsidR="00836050" w:rsidRPr="00016020" w:rsidRDefault="00836050" w:rsidP="00016020">
      <w:pPr>
        <w:pStyle w:val="Textonotapie"/>
        <w:spacing w:line="360" w:lineRule="auto"/>
        <w:jc w:val="both"/>
        <w:rPr>
          <w:sz w:val="16"/>
        </w:rPr>
      </w:pPr>
      <w:r>
        <w:rPr>
          <w:rStyle w:val="Refdenotaalpie"/>
        </w:rPr>
        <w:footnoteRef/>
      </w:r>
      <w:r>
        <w:t xml:space="preserve"> </w:t>
      </w:r>
      <w:r w:rsidRPr="00016020">
        <w:rPr>
          <w:sz w:val="16"/>
        </w:rPr>
        <w:t>Tomado de la exposición de motivos del Proyecto de Acuerdo Nº 573 de 2023. Autor: H.C. Luis Carlos Leal.</w:t>
      </w:r>
    </w:p>
  </w:footnote>
  <w:footnote w:id="2">
    <w:p w14:paraId="64719A97" w14:textId="69E62D91" w:rsidR="00836050" w:rsidRDefault="00836050">
      <w:pPr>
        <w:pStyle w:val="Textonotapie"/>
      </w:pPr>
      <w:r>
        <w:rPr>
          <w:rStyle w:val="Refdenotaalpie"/>
        </w:rPr>
        <w:footnoteRef/>
      </w:r>
      <w:r>
        <w:t xml:space="preserve"> </w:t>
      </w:r>
      <w:r>
        <w:rPr>
          <w:spacing w:val="-1"/>
          <w:sz w:val="16"/>
        </w:rPr>
        <w:t>https://</w:t>
      </w:r>
      <w:hyperlink r:id="rId1">
        <w:r>
          <w:rPr>
            <w:spacing w:val="-1"/>
            <w:sz w:val="16"/>
          </w:rPr>
          <w:t>www.who.int/es/news-room/fact-sheets/detail/human-papillomavirus-(hpv)-and-cervical-cancer</w:t>
        </w:r>
      </w:hyperlink>
    </w:p>
  </w:footnote>
  <w:footnote w:id="3">
    <w:p w14:paraId="2FFEBE45" w14:textId="5C0F3370" w:rsidR="00836050" w:rsidRPr="0084374D" w:rsidRDefault="00836050" w:rsidP="0084374D">
      <w:pPr>
        <w:pStyle w:val="Textonotapie"/>
        <w:rPr>
          <w:spacing w:val="-1"/>
          <w:sz w:val="16"/>
        </w:rPr>
      </w:pPr>
      <w:r>
        <w:rPr>
          <w:rStyle w:val="Refdenotaalpie"/>
        </w:rPr>
        <w:footnoteRef/>
      </w:r>
      <w:r>
        <w:t xml:space="preserve"> </w:t>
      </w:r>
      <w:r>
        <w:rPr>
          <w:spacing w:val="-1"/>
          <w:sz w:val="16"/>
        </w:rPr>
        <w:t>https://</w:t>
      </w:r>
      <w:hyperlink r:id="rId2">
        <w:r>
          <w:rPr>
            <w:spacing w:val="-1"/>
            <w:sz w:val="16"/>
          </w:rPr>
          <w:t>www.asivamosensalud.org/indicadores/enfermedades-cronicas-no-transmisibles/mortalidad-por-cancer-de-cuello-</w:t>
        </w:r>
      </w:hyperlink>
      <w:r w:rsidRPr="0084374D">
        <w:rPr>
          <w:spacing w:val="-1"/>
          <w:sz w:val="16"/>
        </w:rPr>
        <w:t xml:space="preserve"> uterino</w:t>
      </w:r>
      <w:r>
        <w:rPr>
          <w:spacing w:val="-1"/>
          <w:sz w:val="16"/>
        </w:rPr>
        <w:t>.</w:t>
      </w:r>
    </w:p>
    <w:p w14:paraId="760FF046" w14:textId="72F533F1" w:rsidR="00836050" w:rsidRPr="0084374D" w:rsidRDefault="00836050">
      <w:pPr>
        <w:pStyle w:val="Textonotapie"/>
        <w:rPr>
          <w:spacing w:val="-1"/>
          <w:sz w:val="16"/>
        </w:rPr>
      </w:pPr>
    </w:p>
  </w:footnote>
  <w:footnote w:id="4">
    <w:p w14:paraId="1C3D5E00" w14:textId="34FC542F" w:rsidR="00836050" w:rsidRDefault="00836050" w:rsidP="00344740">
      <w:pPr>
        <w:pStyle w:val="Textonotapie"/>
        <w:jc w:val="both"/>
      </w:pPr>
      <w:r>
        <w:rPr>
          <w:rStyle w:val="Refdenotaalpie"/>
        </w:rPr>
        <w:footnoteRef/>
      </w:r>
      <w:r>
        <w:t xml:space="preserve"> </w:t>
      </w:r>
      <w:r>
        <w:rPr>
          <w:spacing w:val="-1"/>
          <w:sz w:val="16"/>
        </w:rPr>
        <w:t>https://</w:t>
      </w:r>
      <w:hyperlink r:id="rId3">
        <w:r>
          <w:rPr>
            <w:spacing w:val="-1"/>
            <w:sz w:val="16"/>
          </w:rPr>
          <w:t>www.asivamosensalud.org/indicadores/enfermedades-cronicas-no-transmisibles/mortalidad-por-cancer-de-cuello-</w:t>
        </w:r>
      </w:hyperlink>
      <w:r>
        <w:rPr>
          <w:sz w:val="16"/>
        </w:rPr>
        <w:t xml:space="preserve"> uterino</w:t>
      </w:r>
    </w:p>
  </w:footnote>
  <w:footnote w:id="5">
    <w:p w14:paraId="0637108B" w14:textId="77777777" w:rsidR="00836050" w:rsidRPr="00DD15A5" w:rsidRDefault="00836050" w:rsidP="00DD15A5">
      <w:pPr>
        <w:suppressAutoHyphens/>
        <w:spacing w:line="360" w:lineRule="auto"/>
        <w:ind w:left="261" w:right="1157"/>
        <w:jc w:val="both"/>
        <w:rPr>
          <w:spacing w:val="-1"/>
          <w:sz w:val="16"/>
        </w:rPr>
      </w:pPr>
      <w:r w:rsidRPr="00DD15A5">
        <w:rPr>
          <w:rStyle w:val="Refdenotaalpie"/>
          <w:sz w:val="16"/>
          <w:szCs w:val="16"/>
        </w:rPr>
        <w:footnoteRef/>
      </w:r>
      <w:r w:rsidRPr="00DD15A5">
        <w:rPr>
          <w:sz w:val="16"/>
          <w:szCs w:val="16"/>
        </w:rPr>
        <w:t xml:space="preserve"> </w:t>
      </w:r>
      <w:r w:rsidRPr="00DD15A5">
        <w:rPr>
          <w:spacing w:val="-1"/>
          <w:sz w:val="16"/>
        </w:rPr>
        <w:t>https://</w:t>
      </w:r>
      <w:hyperlink r:id="rId4">
        <w:r w:rsidRPr="00DD15A5">
          <w:rPr>
            <w:spacing w:val="-1"/>
            <w:sz w:val="16"/>
          </w:rPr>
          <w:t>www.asivamosensalud.org/indicadores/enfermedades-cronicas-no-transmisibles/mortalidad-por-cancer-de-cuello-</w:t>
        </w:r>
      </w:hyperlink>
      <w:r w:rsidRPr="00DD15A5">
        <w:rPr>
          <w:spacing w:val="-1"/>
          <w:sz w:val="16"/>
        </w:rPr>
        <w:t xml:space="preserve"> uterino</w:t>
      </w:r>
    </w:p>
    <w:p w14:paraId="64292B86" w14:textId="77AAF6EA" w:rsidR="00836050" w:rsidRDefault="00836050">
      <w:pPr>
        <w:pStyle w:val="Textonotapie"/>
      </w:pPr>
    </w:p>
  </w:footnote>
  <w:footnote w:id="6">
    <w:p w14:paraId="11A6E7B7" w14:textId="54FCF795" w:rsidR="00836050" w:rsidRDefault="00836050" w:rsidP="002B0227">
      <w:pPr>
        <w:pStyle w:val="Textonotapie"/>
        <w:spacing w:line="360" w:lineRule="auto"/>
        <w:jc w:val="both"/>
      </w:pPr>
      <w:r>
        <w:rPr>
          <w:rStyle w:val="Refdenotaalpie"/>
        </w:rPr>
        <w:footnoteRef/>
      </w:r>
      <w:r>
        <w:t xml:space="preserve"> </w:t>
      </w:r>
      <w:r w:rsidRPr="00016020">
        <w:rPr>
          <w:sz w:val="16"/>
        </w:rPr>
        <w:t>Tomado de la exposición de motivos del Proyecto de Acuerdo Nº 573 de 2023. Autor: H.C. Luis Carlos Leal.</w:t>
      </w:r>
    </w:p>
  </w:footnote>
  <w:footnote w:id="7">
    <w:p w14:paraId="3D56BD36" w14:textId="14BD29BA" w:rsidR="00836050" w:rsidRDefault="00836050" w:rsidP="002B0227">
      <w:pPr>
        <w:pStyle w:val="Textonotapie"/>
        <w:spacing w:line="360" w:lineRule="auto"/>
        <w:jc w:val="both"/>
      </w:pPr>
      <w:r>
        <w:rPr>
          <w:rStyle w:val="Refdenotaalpie"/>
        </w:rPr>
        <w:footnoteRef/>
      </w:r>
      <w:r w:rsidRPr="002B0227">
        <w:rPr>
          <w:sz w:val="16"/>
        </w:rPr>
        <w:t>https://www.who.int/maternal_child_adolescent/documents/estrategia-mundial-mujer-nino-adolescente-2016-%202030.pdf?ua=1</w:t>
      </w:r>
    </w:p>
  </w:footnote>
  <w:footnote w:id="8">
    <w:p w14:paraId="7BF3E0D2" w14:textId="033C04F5" w:rsidR="00836050" w:rsidRDefault="00836050">
      <w:pPr>
        <w:pStyle w:val="Textonotapie"/>
      </w:pPr>
      <w:r>
        <w:rPr>
          <w:rStyle w:val="Refdenotaalpie"/>
        </w:rPr>
        <w:footnoteRef/>
      </w:r>
      <w:r>
        <w:t xml:space="preserve"> </w:t>
      </w:r>
      <w:r w:rsidRPr="00016020">
        <w:rPr>
          <w:sz w:val="16"/>
        </w:rPr>
        <w:t>Tomado de la exposición de motivos del Proyecto de Acuerdo Nº 573 de 2023. Autor: H.C. Luis Carlos Leal.</w:t>
      </w:r>
    </w:p>
  </w:footnote>
  <w:footnote w:id="9">
    <w:p w14:paraId="252FA38F" w14:textId="5598A041" w:rsidR="00836050" w:rsidRPr="006661ED" w:rsidRDefault="00836050">
      <w:pPr>
        <w:pStyle w:val="Textonotapie"/>
        <w:rPr>
          <w:lang w:val="es-MX"/>
        </w:rPr>
      </w:pPr>
      <w:r>
        <w:rPr>
          <w:rStyle w:val="Refdenotaalpie"/>
        </w:rPr>
        <w:footnoteRef/>
      </w:r>
      <w:r>
        <w:t xml:space="preserve"> </w:t>
      </w:r>
      <w:r w:rsidRPr="00016020">
        <w:rPr>
          <w:sz w:val="16"/>
        </w:rPr>
        <w:t>Tomado de la exposición de motivos del Proyecto de Acuerdo Nº 573 de 2023. Autor: H.C. Luis Carlos Leal.</w:t>
      </w:r>
    </w:p>
  </w:footnote>
  <w:footnote w:id="10">
    <w:p w14:paraId="4E96B509" w14:textId="5EC0F258" w:rsidR="00836050" w:rsidRPr="00D77BA4" w:rsidRDefault="00836050" w:rsidP="00D77BA4">
      <w:pPr>
        <w:pStyle w:val="Textonotapie"/>
        <w:spacing w:line="360" w:lineRule="auto"/>
        <w:jc w:val="both"/>
        <w:rPr>
          <w:sz w:val="16"/>
        </w:rPr>
      </w:pPr>
      <w:r>
        <w:rPr>
          <w:rStyle w:val="Refdenotaalpie"/>
        </w:rPr>
        <w:footnoteRef/>
      </w:r>
      <w:r>
        <w:t xml:space="preserve"> </w:t>
      </w:r>
      <w:r w:rsidRPr="00D77BA4">
        <w:rPr>
          <w:sz w:val="16"/>
        </w:rPr>
        <w:t>Pla</w:t>
      </w:r>
      <w:r>
        <w:rPr>
          <w:sz w:val="16"/>
        </w:rPr>
        <w:t>n Distrital de Desarrollo, Un Nuevo Contrato Social y Ambiental para la Bogotá del Siglo XXI. Programa 7</w:t>
      </w:r>
      <w:r w:rsidRPr="00D77BA4">
        <w:rPr>
          <w:color w:val="auto"/>
          <w:spacing w:val="5"/>
          <w:w w:val="80"/>
          <w:sz w:val="16"/>
        </w:rPr>
        <w:t xml:space="preserve">  </w:t>
      </w:r>
      <w:r w:rsidRPr="00D77BA4">
        <w:rPr>
          <w:sz w:val="16"/>
        </w:rPr>
        <w:t>https://bogota.gov.co/sites/default/files/acuerdo-761-de-2020-pdd.pdf</w:t>
      </w:r>
    </w:p>
  </w:footnote>
  <w:footnote w:id="11">
    <w:p w14:paraId="1E04DF28" w14:textId="13A78642" w:rsidR="00836050" w:rsidRDefault="00836050">
      <w:pPr>
        <w:pStyle w:val="Textonotapie"/>
      </w:pPr>
      <w:r>
        <w:rPr>
          <w:rStyle w:val="Refdenotaalpie"/>
        </w:rPr>
        <w:footnoteRef/>
      </w:r>
      <w:r>
        <w:t xml:space="preserve"> </w:t>
      </w:r>
      <w:r w:rsidRPr="00016020">
        <w:rPr>
          <w:sz w:val="16"/>
        </w:rPr>
        <w:t>Tomado de la exposición de motivos del Proyecto de Acuerdo Nº 573 de 2023. Autor: H.C. Luis Carlos Leal.</w:t>
      </w:r>
    </w:p>
  </w:footnote>
  <w:footnote w:id="12">
    <w:p w14:paraId="76DE296A" w14:textId="30823942" w:rsidR="00836050" w:rsidRDefault="00836050" w:rsidP="007C2E24">
      <w:pPr>
        <w:pStyle w:val="Textonotapie"/>
        <w:jc w:val="both"/>
      </w:pPr>
      <w:r>
        <w:rPr>
          <w:rStyle w:val="Refdenotaalpie"/>
        </w:rPr>
        <w:footnoteRef/>
      </w:r>
      <w:r>
        <w:t xml:space="preserve"> </w:t>
      </w:r>
      <w:r w:rsidRPr="007C2E24">
        <w:rPr>
          <w:sz w:val="16"/>
        </w:rPr>
        <w:t>Ibídem.</w:t>
      </w:r>
    </w:p>
  </w:footnote>
  <w:footnote w:id="13">
    <w:p w14:paraId="709A43FA" w14:textId="66FED919" w:rsidR="00836050" w:rsidRDefault="00836050">
      <w:pPr>
        <w:pStyle w:val="Textonotapie"/>
      </w:pPr>
      <w:r>
        <w:rPr>
          <w:rStyle w:val="Refdenotaalpie"/>
        </w:rPr>
        <w:footnoteRef/>
      </w:r>
      <w:r>
        <w:t xml:space="preserve"> </w:t>
      </w:r>
      <w:r w:rsidRPr="00016020">
        <w:rPr>
          <w:sz w:val="16"/>
        </w:rPr>
        <w:t>Tomado de la exposición de motivos del Proyecto de Acuerdo Nº 573 de 2023. Autor: H.C. Luis Carlos Leal.</w:t>
      </w:r>
    </w:p>
  </w:footnote>
  <w:footnote w:id="14">
    <w:p w14:paraId="19040E42" w14:textId="12D2A759" w:rsidR="00836050" w:rsidRDefault="00836050" w:rsidP="00B92BAD">
      <w:pPr>
        <w:pStyle w:val="Textonotapie"/>
        <w:spacing w:line="360" w:lineRule="auto"/>
        <w:jc w:val="both"/>
      </w:pPr>
      <w:r>
        <w:rPr>
          <w:rStyle w:val="Refdenotaalpie"/>
        </w:rPr>
        <w:footnoteRef/>
      </w:r>
      <w:r>
        <w:t xml:space="preserve"> </w:t>
      </w:r>
      <w:r w:rsidRPr="00B92BAD">
        <w:rPr>
          <w:sz w:val="16"/>
        </w:rPr>
        <w:t>Ibídem.</w:t>
      </w:r>
    </w:p>
  </w:footnote>
  <w:footnote w:id="15">
    <w:p w14:paraId="07EA3804" w14:textId="0C0BB98E" w:rsidR="00836050" w:rsidRDefault="00836050">
      <w:pPr>
        <w:pStyle w:val="Textonotapie"/>
      </w:pPr>
      <w:r>
        <w:rPr>
          <w:rStyle w:val="Refdenotaalpie"/>
        </w:rPr>
        <w:footnoteRef/>
      </w:r>
      <w:r>
        <w:t xml:space="preserve"> </w:t>
      </w:r>
      <w:r w:rsidRPr="00016020">
        <w:rPr>
          <w:sz w:val="16"/>
        </w:rPr>
        <w:t>Tomado de la exposición de motivos del Proyecto de Acuerdo Nº 573 de 2023. Autor: H.C. Luis Carlos Leal.</w:t>
      </w:r>
    </w:p>
  </w:footnote>
  <w:footnote w:id="16">
    <w:p w14:paraId="1ECF26AF" w14:textId="77777777" w:rsidR="00836050" w:rsidRDefault="00836050" w:rsidP="000A1668">
      <w:pPr>
        <w:pStyle w:val="Textonotapie"/>
      </w:pPr>
      <w:r>
        <w:rPr>
          <w:rStyle w:val="Refdenotaalpie"/>
        </w:rPr>
        <w:footnoteRef/>
      </w:r>
      <w:r>
        <w:t xml:space="preserve"> </w:t>
      </w:r>
      <w:r w:rsidRPr="00016020">
        <w:rPr>
          <w:sz w:val="16"/>
        </w:rPr>
        <w:t>Tomado de la exposición de motivos del Proyecto de Acuerdo Nº 573 de 2023. Autor: H.C. Luis Carlos Leal.</w:t>
      </w:r>
    </w:p>
    <w:p w14:paraId="4AF9CEC3" w14:textId="4CD4E7D8" w:rsidR="00836050" w:rsidRDefault="00836050">
      <w:pPr>
        <w:pStyle w:val="Textonotapie"/>
      </w:pPr>
    </w:p>
  </w:footnote>
  <w:footnote w:id="17">
    <w:p w14:paraId="58E6E0C6" w14:textId="77777777" w:rsidR="00836050" w:rsidRDefault="00836050" w:rsidP="00D147AB">
      <w:pPr>
        <w:pStyle w:val="Textonotapie"/>
        <w:spacing w:line="360" w:lineRule="auto"/>
        <w:jc w:val="both"/>
      </w:pPr>
      <w:r>
        <w:rPr>
          <w:rStyle w:val="Refdenotaalpie"/>
        </w:rPr>
        <w:footnoteRef/>
      </w:r>
      <w:r>
        <w:t xml:space="preserve"> </w:t>
      </w:r>
      <w:r w:rsidRPr="00016020">
        <w:rPr>
          <w:sz w:val="16"/>
        </w:rPr>
        <w:t>Tomado de la exposición de motivos del Proyecto de Acuerdo Nº 573 de 2023. Autor: H.C. Luis Carlos Leal.</w:t>
      </w:r>
    </w:p>
    <w:p w14:paraId="229BA79A" w14:textId="78EA8B17" w:rsidR="00836050" w:rsidRDefault="00836050">
      <w:pPr>
        <w:pStyle w:val="Textonotapie"/>
      </w:pPr>
    </w:p>
  </w:footnote>
  <w:footnote w:id="18">
    <w:p w14:paraId="41A719AF" w14:textId="77777777" w:rsidR="00836050" w:rsidRDefault="00836050" w:rsidP="00D147AB">
      <w:pPr>
        <w:pStyle w:val="Textonotapie"/>
        <w:spacing w:line="360" w:lineRule="auto"/>
        <w:jc w:val="both"/>
      </w:pPr>
      <w:r>
        <w:rPr>
          <w:rStyle w:val="Refdenotaalpie"/>
        </w:rPr>
        <w:footnoteRef/>
      </w:r>
      <w:r>
        <w:t xml:space="preserve"> </w:t>
      </w:r>
      <w:r w:rsidRPr="00016020">
        <w:rPr>
          <w:sz w:val="16"/>
        </w:rPr>
        <w:t>Tomado de la exposición de motivos del Proyecto de Acuerdo Nº 573 de 2023. Autor: H.C. Luis Carlos Leal.</w:t>
      </w:r>
    </w:p>
    <w:p w14:paraId="60E8CC06" w14:textId="250165B2" w:rsidR="00836050" w:rsidRDefault="00836050">
      <w:pPr>
        <w:pStyle w:val="Textonotapi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836050" w14:paraId="514D283A"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403AA86A" w14:textId="77777777" w:rsidR="00836050" w:rsidRPr="00920985" w:rsidRDefault="00836050" w:rsidP="00E30442">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255BCEFD" w14:textId="77777777" w:rsidR="00836050" w:rsidRPr="007E0E2F" w:rsidRDefault="00836050"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4E2089A4" w14:textId="77777777" w:rsidR="00836050" w:rsidRPr="00EA3A02" w:rsidRDefault="00836050"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836050" w14:paraId="15111ADF" w14:textId="77777777" w:rsidTr="003428DB">
      <w:trPr>
        <w:trHeight w:val="454"/>
      </w:trPr>
      <w:tc>
        <w:tcPr>
          <w:tcW w:w="1337" w:type="pct"/>
          <w:vMerge/>
          <w:tcBorders>
            <w:left w:val="single" w:sz="4" w:space="0" w:color="auto"/>
            <w:right w:val="single" w:sz="4" w:space="0" w:color="auto"/>
          </w:tcBorders>
          <w:vAlign w:val="center"/>
        </w:tcPr>
        <w:p w14:paraId="180D1622" w14:textId="77777777" w:rsidR="00836050" w:rsidRDefault="00836050"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4916E0C1" w14:textId="0B45C906" w:rsidR="00836050" w:rsidRPr="00E30442" w:rsidRDefault="00836050" w:rsidP="00E30442">
          <w:pPr>
            <w:jc w:val="center"/>
            <w:rPr>
              <w:rFonts w:cs="Arial"/>
              <w:sz w:val="20"/>
            </w:rPr>
          </w:pPr>
          <w:r w:rsidRPr="00E30442">
            <w:rPr>
              <w:rFonts w:cs="Arial"/>
              <w:sz w:val="20"/>
            </w:rPr>
            <w:t xml:space="preserve">PRESENTACIÓN PROYECTOS DE </w:t>
          </w:r>
          <w:r>
            <w:rPr>
              <w:rFonts w:cs="Arial"/>
              <w:sz w:val="20"/>
            </w:rPr>
            <w:t xml:space="preserve">  </w:t>
          </w:r>
          <w:r w:rsidRPr="00E30442">
            <w:rPr>
              <w:rFonts w:cs="Arial"/>
              <w:sz w:val="20"/>
            </w:rPr>
            <w:t>ACUERDO</w:t>
          </w:r>
        </w:p>
      </w:tc>
      <w:tc>
        <w:tcPr>
          <w:tcW w:w="1265" w:type="pct"/>
          <w:tcBorders>
            <w:top w:val="single" w:sz="4" w:space="0" w:color="auto"/>
            <w:left w:val="nil"/>
            <w:bottom w:val="single" w:sz="4" w:space="0" w:color="auto"/>
            <w:right w:val="single" w:sz="4" w:space="0" w:color="000000"/>
          </w:tcBorders>
          <w:vAlign w:val="center"/>
        </w:tcPr>
        <w:p w14:paraId="0DB9341E" w14:textId="77777777" w:rsidR="00836050" w:rsidRPr="00EA3A02" w:rsidRDefault="00836050" w:rsidP="00E30442">
          <w:pPr>
            <w:rPr>
              <w:rFonts w:cs="Arial"/>
              <w:sz w:val="16"/>
              <w:szCs w:val="16"/>
            </w:rPr>
          </w:pPr>
          <w:r>
            <w:rPr>
              <w:rFonts w:cs="Arial"/>
              <w:sz w:val="16"/>
              <w:szCs w:val="16"/>
            </w:rPr>
            <w:t>VERSIÓN:    02</w:t>
          </w:r>
        </w:p>
      </w:tc>
    </w:tr>
    <w:tr w:rsidR="00836050" w14:paraId="3CFAAD37"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4C40AAC9" w14:textId="77777777" w:rsidR="00836050" w:rsidRDefault="00836050"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67E4CFB0" w14:textId="77777777" w:rsidR="00836050" w:rsidRDefault="00836050"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500077A4" w14:textId="77777777" w:rsidR="00836050" w:rsidRDefault="00836050" w:rsidP="00244B11">
          <w:pPr>
            <w:rPr>
              <w:rFonts w:cs="Arial"/>
              <w:sz w:val="16"/>
              <w:szCs w:val="16"/>
            </w:rPr>
          </w:pPr>
          <w:r w:rsidRPr="00EA3A02">
            <w:rPr>
              <w:rFonts w:cs="Arial"/>
              <w:sz w:val="16"/>
              <w:szCs w:val="16"/>
            </w:rPr>
            <w:t>F</w:t>
          </w:r>
          <w:r>
            <w:rPr>
              <w:rFonts w:cs="Arial"/>
              <w:sz w:val="16"/>
              <w:szCs w:val="16"/>
            </w:rPr>
            <w:t>ECHA: 14-Nov-2019</w:t>
          </w:r>
        </w:p>
      </w:tc>
    </w:tr>
  </w:tbl>
  <w:p w14:paraId="77D3DA43" w14:textId="77777777" w:rsidR="00836050" w:rsidRPr="00E30442" w:rsidRDefault="00836050" w:rsidP="00E30442">
    <w:pPr>
      <w:pStyle w:val="Encabezado"/>
    </w:pPr>
    <w:r w:rsidRPr="00D4338D">
      <w:rPr>
        <w:noProof/>
        <w:lang w:val="es-419" w:eastAsia="es-419"/>
      </w:rPr>
      <w:drawing>
        <wp:anchor distT="0" distB="0" distL="114300" distR="114300" simplePos="0" relativeHeight="251662336" behindDoc="1" locked="0" layoutInCell="1" allowOverlap="1" wp14:anchorId="1D20ED60" wp14:editId="133F4B28">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068C5A" w14:textId="77777777" w:rsidR="00836050" w:rsidRDefault="0083605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B3DEF"/>
    <w:multiLevelType w:val="hybridMultilevel"/>
    <w:tmpl w:val="0180D2FA"/>
    <w:lvl w:ilvl="0" w:tplc="AFF4A52C">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1752BCB"/>
    <w:multiLevelType w:val="hybridMultilevel"/>
    <w:tmpl w:val="7AC2DB3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7987246"/>
    <w:multiLevelType w:val="hybridMultilevel"/>
    <w:tmpl w:val="453EA7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AEF2511"/>
    <w:multiLevelType w:val="hybridMultilevel"/>
    <w:tmpl w:val="E85E0FC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2703D73"/>
    <w:multiLevelType w:val="multilevel"/>
    <w:tmpl w:val="04E635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688F0E35"/>
    <w:multiLevelType w:val="hybridMultilevel"/>
    <w:tmpl w:val="91D4EBA2"/>
    <w:lvl w:ilvl="0" w:tplc="30D26D30">
      <w:start w:val="1"/>
      <w:numFmt w:val="decimal"/>
      <w:lvlText w:val="%1."/>
      <w:lvlJc w:val="left"/>
      <w:pPr>
        <w:ind w:left="982" w:hanging="360"/>
      </w:pPr>
      <w:rPr>
        <w:rFonts w:ascii="Arial" w:eastAsia="Arial" w:hAnsi="Arial" w:cs="Arial" w:hint="default"/>
        <w:b/>
        <w:bCs/>
        <w:spacing w:val="0"/>
        <w:w w:val="100"/>
        <w:sz w:val="24"/>
        <w:szCs w:val="24"/>
        <w:lang w:val="es-ES" w:eastAsia="en-US" w:bidi="ar-SA"/>
      </w:rPr>
    </w:lvl>
    <w:lvl w:ilvl="1" w:tplc="4202B676">
      <w:numFmt w:val="bullet"/>
      <w:lvlText w:val="•"/>
      <w:lvlJc w:val="left"/>
      <w:pPr>
        <w:ind w:left="1920" w:hanging="360"/>
      </w:pPr>
      <w:rPr>
        <w:rFonts w:hint="default"/>
        <w:lang w:val="es-ES" w:eastAsia="en-US" w:bidi="ar-SA"/>
      </w:rPr>
    </w:lvl>
    <w:lvl w:ilvl="2" w:tplc="5766573A">
      <w:numFmt w:val="bullet"/>
      <w:lvlText w:val="•"/>
      <w:lvlJc w:val="left"/>
      <w:pPr>
        <w:ind w:left="2860" w:hanging="360"/>
      </w:pPr>
      <w:rPr>
        <w:rFonts w:hint="default"/>
        <w:lang w:val="es-ES" w:eastAsia="en-US" w:bidi="ar-SA"/>
      </w:rPr>
    </w:lvl>
    <w:lvl w:ilvl="3" w:tplc="BE34861A">
      <w:numFmt w:val="bullet"/>
      <w:lvlText w:val="•"/>
      <w:lvlJc w:val="left"/>
      <w:pPr>
        <w:ind w:left="3800" w:hanging="360"/>
      </w:pPr>
      <w:rPr>
        <w:rFonts w:hint="default"/>
        <w:lang w:val="es-ES" w:eastAsia="en-US" w:bidi="ar-SA"/>
      </w:rPr>
    </w:lvl>
    <w:lvl w:ilvl="4" w:tplc="2F9CD992">
      <w:numFmt w:val="bullet"/>
      <w:lvlText w:val="•"/>
      <w:lvlJc w:val="left"/>
      <w:pPr>
        <w:ind w:left="4740" w:hanging="360"/>
      </w:pPr>
      <w:rPr>
        <w:rFonts w:hint="default"/>
        <w:lang w:val="es-ES" w:eastAsia="en-US" w:bidi="ar-SA"/>
      </w:rPr>
    </w:lvl>
    <w:lvl w:ilvl="5" w:tplc="399C5D7A">
      <w:numFmt w:val="bullet"/>
      <w:lvlText w:val="•"/>
      <w:lvlJc w:val="left"/>
      <w:pPr>
        <w:ind w:left="5681" w:hanging="360"/>
      </w:pPr>
      <w:rPr>
        <w:rFonts w:hint="default"/>
        <w:lang w:val="es-ES" w:eastAsia="en-US" w:bidi="ar-SA"/>
      </w:rPr>
    </w:lvl>
    <w:lvl w:ilvl="6" w:tplc="8A349674">
      <w:numFmt w:val="bullet"/>
      <w:lvlText w:val="•"/>
      <w:lvlJc w:val="left"/>
      <w:pPr>
        <w:ind w:left="6621" w:hanging="360"/>
      </w:pPr>
      <w:rPr>
        <w:rFonts w:hint="default"/>
        <w:lang w:val="es-ES" w:eastAsia="en-US" w:bidi="ar-SA"/>
      </w:rPr>
    </w:lvl>
    <w:lvl w:ilvl="7" w:tplc="7C7643B6">
      <w:numFmt w:val="bullet"/>
      <w:lvlText w:val="•"/>
      <w:lvlJc w:val="left"/>
      <w:pPr>
        <w:ind w:left="7561" w:hanging="360"/>
      </w:pPr>
      <w:rPr>
        <w:rFonts w:hint="default"/>
        <w:lang w:val="es-ES" w:eastAsia="en-US" w:bidi="ar-SA"/>
      </w:rPr>
    </w:lvl>
    <w:lvl w:ilvl="8" w:tplc="0936B002">
      <w:numFmt w:val="bullet"/>
      <w:lvlText w:val="•"/>
      <w:lvlJc w:val="left"/>
      <w:pPr>
        <w:ind w:left="8501" w:hanging="360"/>
      </w:pPr>
      <w:rPr>
        <w:rFonts w:hint="default"/>
        <w:lang w:val="es-ES" w:eastAsia="en-US" w:bidi="ar-SA"/>
      </w:rPr>
    </w:lvl>
  </w:abstractNum>
  <w:abstractNum w:abstractNumId="6" w15:restartNumberingAfterBreak="0">
    <w:nsid w:val="6E866441"/>
    <w:multiLevelType w:val="hybridMultilevel"/>
    <w:tmpl w:val="CE423E70"/>
    <w:lvl w:ilvl="0" w:tplc="DD6628EE">
      <w:start w:val="1"/>
      <w:numFmt w:val="decimal"/>
      <w:lvlText w:val="%1."/>
      <w:lvlJc w:val="left"/>
      <w:pPr>
        <w:ind w:left="905" w:hanging="360"/>
      </w:pPr>
      <w:rPr>
        <w:rFonts w:hint="default"/>
        <w:b/>
        <w:w w:val="100"/>
        <w:lang w:val="es-ES" w:eastAsia="en-US" w:bidi="ar-SA"/>
      </w:rPr>
    </w:lvl>
    <w:lvl w:ilvl="1" w:tplc="B246940C">
      <w:numFmt w:val="bullet"/>
      <w:lvlText w:val="•"/>
      <w:lvlJc w:val="left"/>
      <w:pPr>
        <w:ind w:left="1848" w:hanging="360"/>
      </w:pPr>
      <w:rPr>
        <w:rFonts w:hint="default"/>
        <w:lang w:val="es-ES" w:eastAsia="en-US" w:bidi="ar-SA"/>
      </w:rPr>
    </w:lvl>
    <w:lvl w:ilvl="2" w:tplc="18C0D1DE">
      <w:numFmt w:val="bullet"/>
      <w:lvlText w:val="•"/>
      <w:lvlJc w:val="left"/>
      <w:pPr>
        <w:ind w:left="2796" w:hanging="360"/>
      </w:pPr>
      <w:rPr>
        <w:rFonts w:hint="default"/>
        <w:lang w:val="es-ES" w:eastAsia="en-US" w:bidi="ar-SA"/>
      </w:rPr>
    </w:lvl>
    <w:lvl w:ilvl="3" w:tplc="F036FBD6">
      <w:numFmt w:val="bullet"/>
      <w:lvlText w:val="•"/>
      <w:lvlJc w:val="left"/>
      <w:pPr>
        <w:ind w:left="3744" w:hanging="360"/>
      </w:pPr>
      <w:rPr>
        <w:rFonts w:hint="default"/>
        <w:lang w:val="es-ES" w:eastAsia="en-US" w:bidi="ar-SA"/>
      </w:rPr>
    </w:lvl>
    <w:lvl w:ilvl="4" w:tplc="DBC25BFA">
      <w:numFmt w:val="bullet"/>
      <w:lvlText w:val="•"/>
      <w:lvlJc w:val="left"/>
      <w:pPr>
        <w:ind w:left="4692" w:hanging="360"/>
      </w:pPr>
      <w:rPr>
        <w:rFonts w:hint="default"/>
        <w:lang w:val="es-ES" w:eastAsia="en-US" w:bidi="ar-SA"/>
      </w:rPr>
    </w:lvl>
    <w:lvl w:ilvl="5" w:tplc="050E2222">
      <w:numFmt w:val="bullet"/>
      <w:lvlText w:val="•"/>
      <w:lvlJc w:val="left"/>
      <w:pPr>
        <w:ind w:left="5641" w:hanging="360"/>
      </w:pPr>
      <w:rPr>
        <w:rFonts w:hint="default"/>
        <w:lang w:val="es-ES" w:eastAsia="en-US" w:bidi="ar-SA"/>
      </w:rPr>
    </w:lvl>
    <w:lvl w:ilvl="6" w:tplc="D0DE821A">
      <w:numFmt w:val="bullet"/>
      <w:lvlText w:val="•"/>
      <w:lvlJc w:val="left"/>
      <w:pPr>
        <w:ind w:left="6589" w:hanging="360"/>
      </w:pPr>
      <w:rPr>
        <w:rFonts w:hint="default"/>
        <w:lang w:val="es-ES" w:eastAsia="en-US" w:bidi="ar-SA"/>
      </w:rPr>
    </w:lvl>
    <w:lvl w:ilvl="7" w:tplc="B1245CEE">
      <w:numFmt w:val="bullet"/>
      <w:lvlText w:val="•"/>
      <w:lvlJc w:val="left"/>
      <w:pPr>
        <w:ind w:left="7537" w:hanging="360"/>
      </w:pPr>
      <w:rPr>
        <w:rFonts w:hint="default"/>
        <w:lang w:val="es-ES" w:eastAsia="en-US" w:bidi="ar-SA"/>
      </w:rPr>
    </w:lvl>
    <w:lvl w:ilvl="8" w:tplc="9C8659BE">
      <w:numFmt w:val="bullet"/>
      <w:lvlText w:val="•"/>
      <w:lvlJc w:val="left"/>
      <w:pPr>
        <w:ind w:left="8485" w:hanging="360"/>
      </w:pPr>
      <w:rPr>
        <w:rFonts w:hint="default"/>
        <w:lang w:val="es-ES" w:eastAsia="en-US" w:bidi="ar-SA"/>
      </w:rPr>
    </w:lvl>
  </w:abstractNum>
  <w:abstractNum w:abstractNumId="7" w15:restartNumberingAfterBreak="0">
    <w:nsid w:val="7EBD761B"/>
    <w:multiLevelType w:val="hybridMultilevel"/>
    <w:tmpl w:val="B61E2250"/>
    <w:lvl w:ilvl="0" w:tplc="C6AA087C">
      <w:start w:val="1"/>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4"/>
  </w:num>
  <w:num w:numId="2">
    <w:abstractNumId w:val="6"/>
  </w:num>
  <w:num w:numId="3">
    <w:abstractNumId w:val="0"/>
  </w:num>
  <w:num w:numId="4">
    <w:abstractNumId w:val="5"/>
  </w:num>
  <w:num w:numId="5">
    <w:abstractNumId w:val="2"/>
  </w:num>
  <w:num w:numId="6">
    <w:abstractNumId w:val="1"/>
  </w:num>
  <w:num w:numId="7">
    <w:abstractNumId w:val="3"/>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527"/>
    <w:rsid w:val="00000AC5"/>
    <w:rsid w:val="00001366"/>
    <w:rsid w:val="00002C12"/>
    <w:rsid w:val="00004452"/>
    <w:rsid w:val="00004A50"/>
    <w:rsid w:val="00004EC5"/>
    <w:rsid w:val="000059B8"/>
    <w:rsid w:val="00005F96"/>
    <w:rsid w:val="000076EC"/>
    <w:rsid w:val="00010DD3"/>
    <w:rsid w:val="00010DFD"/>
    <w:rsid w:val="00011269"/>
    <w:rsid w:val="000115C4"/>
    <w:rsid w:val="00011801"/>
    <w:rsid w:val="00011BCE"/>
    <w:rsid w:val="00012611"/>
    <w:rsid w:val="000154B2"/>
    <w:rsid w:val="00015638"/>
    <w:rsid w:val="0001591D"/>
    <w:rsid w:val="000159EA"/>
    <w:rsid w:val="00016020"/>
    <w:rsid w:val="00016CC1"/>
    <w:rsid w:val="000201AA"/>
    <w:rsid w:val="0002047E"/>
    <w:rsid w:val="00021C2A"/>
    <w:rsid w:val="00021CBC"/>
    <w:rsid w:val="00022494"/>
    <w:rsid w:val="00025190"/>
    <w:rsid w:val="00027372"/>
    <w:rsid w:val="0002796F"/>
    <w:rsid w:val="00031157"/>
    <w:rsid w:val="00031ABB"/>
    <w:rsid w:val="00032CEC"/>
    <w:rsid w:val="00032F4B"/>
    <w:rsid w:val="0003561D"/>
    <w:rsid w:val="0003606D"/>
    <w:rsid w:val="00036FBB"/>
    <w:rsid w:val="0003786D"/>
    <w:rsid w:val="00040A87"/>
    <w:rsid w:val="0004268D"/>
    <w:rsid w:val="000468B2"/>
    <w:rsid w:val="00047D27"/>
    <w:rsid w:val="0005005B"/>
    <w:rsid w:val="00050074"/>
    <w:rsid w:val="00050424"/>
    <w:rsid w:val="000512AC"/>
    <w:rsid w:val="000512FA"/>
    <w:rsid w:val="00054A48"/>
    <w:rsid w:val="00054C28"/>
    <w:rsid w:val="0005538D"/>
    <w:rsid w:val="0005741B"/>
    <w:rsid w:val="000606F2"/>
    <w:rsid w:val="00060C03"/>
    <w:rsid w:val="00063A38"/>
    <w:rsid w:val="00063B47"/>
    <w:rsid w:val="00065939"/>
    <w:rsid w:val="00066946"/>
    <w:rsid w:val="00066B89"/>
    <w:rsid w:val="000671C0"/>
    <w:rsid w:val="000721C1"/>
    <w:rsid w:val="00072EDC"/>
    <w:rsid w:val="0007345E"/>
    <w:rsid w:val="00073AAF"/>
    <w:rsid w:val="00075D3B"/>
    <w:rsid w:val="000760FF"/>
    <w:rsid w:val="000769A4"/>
    <w:rsid w:val="0008123C"/>
    <w:rsid w:val="00082B7C"/>
    <w:rsid w:val="00083399"/>
    <w:rsid w:val="00083C02"/>
    <w:rsid w:val="0008405D"/>
    <w:rsid w:val="000844A8"/>
    <w:rsid w:val="0008684A"/>
    <w:rsid w:val="00087088"/>
    <w:rsid w:val="0009018E"/>
    <w:rsid w:val="0009046F"/>
    <w:rsid w:val="00090EA1"/>
    <w:rsid w:val="00091EB1"/>
    <w:rsid w:val="000925A1"/>
    <w:rsid w:val="00093A43"/>
    <w:rsid w:val="00095B51"/>
    <w:rsid w:val="00095F52"/>
    <w:rsid w:val="0009607B"/>
    <w:rsid w:val="000963F9"/>
    <w:rsid w:val="00096C70"/>
    <w:rsid w:val="000972D1"/>
    <w:rsid w:val="000977E7"/>
    <w:rsid w:val="00097DB5"/>
    <w:rsid w:val="000A0030"/>
    <w:rsid w:val="000A01CF"/>
    <w:rsid w:val="000A14D7"/>
    <w:rsid w:val="000A1668"/>
    <w:rsid w:val="000A4FF2"/>
    <w:rsid w:val="000A5C37"/>
    <w:rsid w:val="000A6A59"/>
    <w:rsid w:val="000A6C08"/>
    <w:rsid w:val="000A7EA4"/>
    <w:rsid w:val="000B098E"/>
    <w:rsid w:val="000B37F3"/>
    <w:rsid w:val="000B4E23"/>
    <w:rsid w:val="000B4E77"/>
    <w:rsid w:val="000B7C3B"/>
    <w:rsid w:val="000C03CE"/>
    <w:rsid w:val="000C05B0"/>
    <w:rsid w:val="000C1085"/>
    <w:rsid w:val="000C3623"/>
    <w:rsid w:val="000C478E"/>
    <w:rsid w:val="000C482C"/>
    <w:rsid w:val="000C5900"/>
    <w:rsid w:val="000C7871"/>
    <w:rsid w:val="000D1C54"/>
    <w:rsid w:val="000D2BCE"/>
    <w:rsid w:val="000D3F59"/>
    <w:rsid w:val="000D4DF5"/>
    <w:rsid w:val="000D50FE"/>
    <w:rsid w:val="000D6F3E"/>
    <w:rsid w:val="000E1909"/>
    <w:rsid w:val="000E1A96"/>
    <w:rsid w:val="000E1B32"/>
    <w:rsid w:val="000E3C29"/>
    <w:rsid w:val="000E418B"/>
    <w:rsid w:val="000E4369"/>
    <w:rsid w:val="000E5A7A"/>
    <w:rsid w:val="000E5FAD"/>
    <w:rsid w:val="000E6583"/>
    <w:rsid w:val="000E69DB"/>
    <w:rsid w:val="000E6B86"/>
    <w:rsid w:val="000E7B2B"/>
    <w:rsid w:val="000F00B1"/>
    <w:rsid w:val="000F1586"/>
    <w:rsid w:val="000F169D"/>
    <w:rsid w:val="000F552A"/>
    <w:rsid w:val="000F638B"/>
    <w:rsid w:val="000F71ED"/>
    <w:rsid w:val="0010047C"/>
    <w:rsid w:val="00100E1D"/>
    <w:rsid w:val="00101EBD"/>
    <w:rsid w:val="001031C4"/>
    <w:rsid w:val="001044FB"/>
    <w:rsid w:val="0010473C"/>
    <w:rsid w:val="00104872"/>
    <w:rsid w:val="00104FEE"/>
    <w:rsid w:val="0010508F"/>
    <w:rsid w:val="00105763"/>
    <w:rsid w:val="00105A20"/>
    <w:rsid w:val="001064EA"/>
    <w:rsid w:val="001067DF"/>
    <w:rsid w:val="00106D51"/>
    <w:rsid w:val="001071D2"/>
    <w:rsid w:val="0011030D"/>
    <w:rsid w:val="001128DF"/>
    <w:rsid w:val="00113CDF"/>
    <w:rsid w:val="001144A9"/>
    <w:rsid w:val="00115610"/>
    <w:rsid w:val="00115A25"/>
    <w:rsid w:val="001170BC"/>
    <w:rsid w:val="00120391"/>
    <w:rsid w:val="0012109F"/>
    <w:rsid w:val="00121CCB"/>
    <w:rsid w:val="00121F38"/>
    <w:rsid w:val="001223FE"/>
    <w:rsid w:val="00122F4D"/>
    <w:rsid w:val="00123402"/>
    <w:rsid w:val="001239F6"/>
    <w:rsid w:val="00125D3D"/>
    <w:rsid w:val="00125FA9"/>
    <w:rsid w:val="00127502"/>
    <w:rsid w:val="001277C9"/>
    <w:rsid w:val="001313B0"/>
    <w:rsid w:val="001316B7"/>
    <w:rsid w:val="00132BB4"/>
    <w:rsid w:val="00132D97"/>
    <w:rsid w:val="00133168"/>
    <w:rsid w:val="00133AFE"/>
    <w:rsid w:val="00133ECD"/>
    <w:rsid w:val="00134E79"/>
    <w:rsid w:val="001353FF"/>
    <w:rsid w:val="00135704"/>
    <w:rsid w:val="001363EA"/>
    <w:rsid w:val="00137560"/>
    <w:rsid w:val="001377B6"/>
    <w:rsid w:val="00140AEF"/>
    <w:rsid w:val="001411E5"/>
    <w:rsid w:val="00144A25"/>
    <w:rsid w:val="00145220"/>
    <w:rsid w:val="001458AA"/>
    <w:rsid w:val="00146904"/>
    <w:rsid w:val="001469EB"/>
    <w:rsid w:val="00147026"/>
    <w:rsid w:val="00151AC3"/>
    <w:rsid w:val="00153640"/>
    <w:rsid w:val="001541D6"/>
    <w:rsid w:val="001551D2"/>
    <w:rsid w:val="00155FC4"/>
    <w:rsid w:val="0015630E"/>
    <w:rsid w:val="00156329"/>
    <w:rsid w:val="00156B81"/>
    <w:rsid w:val="00161650"/>
    <w:rsid w:val="00161BE3"/>
    <w:rsid w:val="00164EC2"/>
    <w:rsid w:val="001655EA"/>
    <w:rsid w:val="0016586E"/>
    <w:rsid w:val="001670EC"/>
    <w:rsid w:val="00167762"/>
    <w:rsid w:val="00171EF2"/>
    <w:rsid w:val="00172330"/>
    <w:rsid w:val="0017605A"/>
    <w:rsid w:val="00176FCE"/>
    <w:rsid w:val="00176FFA"/>
    <w:rsid w:val="00177161"/>
    <w:rsid w:val="00177AE3"/>
    <w:rsid w:val="00177E55"/>
    <w:rsid w:val="00181CD3"/>
    <w:rsid w:val="00183164"/>
    <w:rsid w:val="00183F8F"/>
    <w:rsid w:val="001846F8"/>
    <w:rsid w:val="00184E01"/>
    <w:rsid w:val="0018565F"/>
    <w:rsid w:val="00185825"/>
    <w:rsid w:val="00186190"/>
    <w:rsid w:val="00187329"/>
    <w:rsid w:val="00187DF6"/>
    <w:rsid w:val="00190823"/>
    <w:rsid w:val="001913D4"/>
    <w:rsid w:val="001916AF"/>
    <w:rsid w:val="001918D0"/>
    <w:rsid w:val="001920BF"/>
    <w:rsid w:val="00193297"/>
    <w:rsid w:val="0019403D"/>
    <w:rsid w:val="001944EB"/>
    <w:rsid w:val="00194546"/>
    <w:rsid w:val="00194813"/>
    <w:rsid w:val="00197923"/>
    <w:rsid w:val="00197A0A"/>
    <w:rsid w:val="001A0BC5"/>
    <w:rsid w:val="001A0EA1"/>
    <w:rsid w:val="001A1C41"/>
    <w:rsid w:val="001A292B"/>
    <w:rsid w:val="001A41E5"/>
    <w:rsid w:val="001A5510"/>
    <w:rsid w:val="001A5ED6"/>
    <w:rsid w:val="001B047D"/>
    <w:rsid w:val="001B11EA"/>
    <w:rsid w:val="001B1DCB"/>
    <w:rsid w:val="001B29AE"/>
    <w:rsid w:val="001C15E4"/>
    <w:rsid w:val="001C2EAD"/>
    <w:rsid w:val="001C33C1"/>
    <w:rsid w:val="001C6022"/>
    <w:rsid w:val="001C7725"/>
    <w:rsid w:val="001C798A"/>
    <w:rsid w:val="001C7E7C"/>
    <w:rsid w:val="001C7EAE"/>
    <w:rsid w:val="001D0D50"/>
    <w:rsid w:val="001D1FD3"/>
    <w:rsid w:val="001D243F"/>
    <w:rsid w:val="001D5FE8"/>
    <w:rsid w:val="001D685D"/>
    <w:rsid w:val="001D7113"/>
    <w:rsid w:val="001D78E7"/>
    <w:rsid w:val="001D7B43"/>
    <w:rsid w:val="001D7CA0"/>
    <w:rsid w:val="001E0250"/>
    <w:rsid w:val="001E0AC4"/>
    <w:rsid w:val="001E214B"/>
    <w:rsid w:val="001E5883"/>
    <w:rsid w:val="001E5BB1"/>
    <w:rsid w:val="001E6DE8"/>
    <w:rsid w:val="001E76D6"/>
    <w:rsid w:val="001F0CC2"/>
    <w:rsid w:val="001F2004"/>
    <w:rsid w:val="001F3794"/>
    <w:rsid w:val="001F56BA"/>
    <w:rsid w:val="001F58E3"/>
    <w:rsid w:val="001F6534"/>
    <w:rsid w:val="001F6FE2"/>
    <w:rsid w:val="001F72F6"/>
    <w:rsid w:val="001F7DBF"/>
    <w:rsid w:val="00201CD0"/>
    <w:rsid w:val="00201D40"/>
    <w:rsid w:val="0020368C"/>
    <w:rsid w:val="00203763"/>
    <w:rsid w:val="0020381D"/>
    <w:rsid w:val="002070E0"/>
    <w:rsid w:val="00210853"/>
    <w:rsid w:val="00211673"/>
    <w:rsid w:val="00211ACD"/>
    <w:rsid w:val="0021240F"/>
    <w:rsid w:val="00213574"/>
    <w:rsid w:val="002142AC"/>
    <w:rsid w:val="00214E28"/>
    <w:rsid w:val="00215E78"/>
    <w:rsid w:val="00217746"/>
    <w:rsid w:val="00217A8D"/>
    <w:rsid w:val="00217EA7"/>
    <w:rsid w:val="002202A9"/>
    <w:rsid w:val="002211D8"/>
    <w:rsid w:val="00221CC3"/>
    <w:rsid w:val="00223A24"/>
    <w:rsid w:val="00223B0B"/>
    <w:rsid w:val="00223B47"/>
    <w:rsid w:val="00223E4C"/>
    <w:rsid w:val="00223F6A"/>
    <w:rsid w:val="00225FC5"/>
    <w:rsid w:val="002271E4"/>
    <w:rsid w:val="0022762C"/>
    <w:rsid w:val="00227D8E"/>
    <w:rsid w:val="00230528"/>
    <w:rsid w:val="00231398"/>
    <w:rsid w:val="00232150"/>
    <w:rsid w:val="002334EF"/>
    <w:rsid w:val="00235D92"/>
    <w:rsid w:val="00240C73"/>
    <w:rsid w:val="00241BDA"/>
    <w:rsid w:val="0024291A"/>
    <w:rsid w:val="0024488E"/>
    <w:rsid w:val="00244B11"/>
    <w:rsid w:val="002450BD"/>
    <w:rsid w:val="00246E98"/>
    <w:rsid w:val="00247461"/>
    <w:rsid w:val="00253D21"/>
    <w:rsid w:val="0025445D"/>
    <w:rsid w:val="00254BB7"/>
    <w:rsid w:val="00256A9C"/>
    <w:rsid w:val="00257EE2"/>
    <w:rsid w:val="00261D8F"/>
    <w:rsid w:val="00261E52"/>
    <w:rsid w:val="002623F4"/>
    <w:rsid w:val="00265386"/>
    <w:rsid w:val="00265730"/>
    <w:rsid w:val="00266720"/>
    <w:rsid w:val="002668E4"/>
    <w:rsid w:val="00266B4A"/>
    <w:rsid w:val="00270182"/>
    <w:rsid w:val="00270414"/>
    <w:rsid w:val="00270424"/>
    <w:rsid w:val="00270913"/>
    <w:rsid w:val="00270EFC"/>
    <w:rsid w:val="002718C4"/>
    <w:rsid w:val="00275E5D"/>
    <w:rsid w:val="00275E6F"/>
    <w:rsid w:val="002760AB"/>
    <w:rsid w:val="002762F9"/>
    <w:rsid w:val="0027684C"/>
    <w:rsid w:val="00276DAC"/>
    <w:rsid w:val="00277101"/>
    <w:rsid w:val="002827B7"/>
    <w:rsid w:val="00282E5F"/>
    <w:rsid w:val="002831EB"/>
    <w:rsid w:val="0028335B"/>
    <w:rsid w:val="002846D9"/>
    <w:rsid w:val="00285FAF"/>
    <w:rsid w:val="00286101"/>
    <w:rsid w:val="002863E7"/>
    <w:rsid w:val="002867EE"/>
    <w:rsid w:val="00290580"/>
    <w:rsid w:val="00290EF7"/>
    <w:rsid w:val="0029282C"/>
    <w:rsid w:val="002929EE"/>
    <w:rsid w:val="00292D50"/>
    <w:rsid w:val="00292FD4"/>
    <w:rsid w:val="00295F8B"/>
    <w:rsid w:val="00296CBE"/>
    <w:rsid w:val="00297F9D"/>
    <w:rsid w:val="002A046C"/>
    <w:rsid w:val="002A0E21"/>
    <w:rsid w:val="002A2530"/>
    <w:rsid w:val="002A6B6E"/>
    <w:rsid w:val="002A754A"/>
    <w:rsid w:val="002B0227"/>
    <w:rsid w:val="002B057A"/>
    <w:rsid w:val="002B17A5"/>
    <w:rsid w:val="002B1BCF"/>
    <w:rsid w:val="002B39C3"/>
    <w:rsid w:val="002B6056"/>
    <w:rsid w:val="002B70A5"/>
    <w:rsid w:val="002B7886"/>
    <w:rsid w:val="002B7B6E"/>
    <w:rsid w:val="002B7EC9"/>
    <w:rsid w:val="002C0D46"/>
    <w:rsid w:val="002C0F48"/>
    <w:rsid w:val="002C11A1"/>
    <w:rsid w:val="002C1AF3"/>
    <w:rsid w:val="002C25ED"/>
    <w:rsid w:val="002C2893"/>
    <w:rsid w:val="002C3713"/>
    <w:rsid w:val="002C676F"/>
    <w:rsid w:val="002C6B1B"/>
    <w:rsid w:val="002C6E01"/>
    <w:rsid w:val="002D1A2D"/>
    <w:rsid w:val="002D2024"/>
    <w:rsid w:val="002D22A0"/>
    <w:rsid w:val="002D3BB0"/>
    <w:rsid w:val="002D49D8"/>
    <w:rsid w:val="002D543B"/>
    <w:rsid w:val="002D685A"/>
    <w:rsid w:val="002D6CC9"/>
    <w:rsid w:val="002D6D8F"/>
    <w:rsid w:val="002D7C2C"/>
    <w:rsid w:val="002E024D"/>
    <w:rsid w:val="002E0D91"/>
    <w:rsid w:val="002E0EBD"/>
    <w:rsid w:val="002E1BCA"/>
    <w:rsid w:val="002E33C7"/>
    <w:rsid w:val="002E3CAF"/>
    <w:rsid w:val="002E51A9"/>
    <w:rsid w:val="002E55FA"/>
    <w:rsid w:val="002E57B9"/>
    <w:rsid w:val="002E6969"/>
    <w:rsid w:val="002E77B0"/>
    <w:rsid w:val="002F03EC"/>
    <w:rsid w:val="002F1EBF"/>
    <w:rsid w:val="002F23E4"/>
    <w:rsid w:val="002F23F8"/>
    <w:rsid w:val="002F285C"/>
    <w:rsid w:val="002F29B2"/>
    <w:rsid w:val="002F518B"/>
    <w:rsid w:val="002F5C55"/>
    <w:rsid w:val="002F6A4B"/>
    <w:rsid w:val="002F6D52"/>
    <w:rsid w:val="002F797D"/>
    <w:rsid w:val="003000E4"/>
    <w:rsid w:val="0030082E"/>
    <w:rsid w:val="003008A0"/>
    <w:rsid w:val="00300C97"/>
    <w:rsid w:val="00300D3C"/>
    <w:rsid w:val="0030134F"/>
    <w:rsid w:val="00301801"/>
    <w:rsid w:val="003028C6"/>
    <w:rsid w:val="00304277"/>
    <w:rsid w:val="00304875"/>
    <w:rsid w:val="00304C2C"/>
    <w:rsid w:val="00307A51"/>
    <w:rsid w:val="0031085C"/>
    <w:rsid w:val="00310E9D"/>
    <w:rsid w:val="0031309E"/>
    <w:rsid w:val="003131C8"/>
    <w:rsid w:val="003134A6"/>
    <w:rsid w:val="00313CF1"/>
    <w:rsid w:val="00315E2F"/>
    <w:rsid w:val="0031736E"/>
    <w:rsid w:val="003204EA"/>
    <w:rsid w:val="00320A9C"/>
    <w:rsid w:val="00324247"/>
    <w:rsid w:val="00325E01"/>
    <w:rsid w:val="003265C2"/>
    <w:rsid w:val="00326F06"/>
    <w:rsid w:val="003272FE"/>
    <w:rsid w:val="00330FB6"/>
    <w:rsid w:val="00331592"/>
    <w:rsid w:val="00331948"/>
    <w:rsid w:val="00331CD0"/>
    <w:rsid w:val="0033281C"/>
    <w:rsid w:val="00332FB1"/>
    <w:rsid w:val="00333445"/>
    <w:rsid w:val="003339B9"/>
    <w:rsid w:val="00334F54"/>
    <w:rsid w:val="00335A6E"/>
    <w:rsid w:val="00336DDB"/>
    <w:rsid w:val="0033737C"/>
    <w:rsid w:val="00337B0F"/>
    <w:rsid w:val="00337B4C"/>
    <w:rsid w:val="00340B43"/>
    <w:rsid w:val="00340F92"/>
    <w:rsid w:val="003428DB"/>
    <w:rsid w:val="00343A1B"/>
    <w:rsid w:val="00343DB0"/>
    <w:rsid w:val="00344294"/>
    <w:rsid w:val="00344740"/>
    <w:rsid w:val="00345A63"/>
    <w:rsid w:val="003464B6"/>
    <w:rsid w:val="0034706F"/>
    <w:rsid w:val="00347BAB"/>
    <w:rsid w:val="00352FAF"/>
    <w:rsid w:val="003534C9"/>
    <w:rsid w:val="0035605D"/>
    <w:rsid w:val="003564D8"/>
    <w:rsid w:val="00361E86"/>
    <w:rsid w:val="00362189"/>
    <w:rsid w:val="00362274"/>
    <w:rsid w:val="00362F45"/>
    <w:rsid w:val="00363E0C"/>
    <w:rsid w:val="00364183"/>
    <w:rsid w:val="0036518A"/>
    <w:rsid w:val="003673C8"/>
    <w:rsid w:val="00367D03"/>
    <w:rsid w:val="0037078D"/>
    <w:rsid w:val="00372855"/>
    <w:rsid w:val="0037340A"/>
    <w:rsid w:val="0037351B"/>
    <w:rsid w:val="0037605C"/>
    <w:rsid w:val="00376CA3"/>
    <w:rsid w:val="00377156"/>
    <w:rsid w:val="00377440"/>
    <w:rsid w:val="003775F0"/>
    <w:rsid w:val="00380F1E"/>
    <w:rsid w:val="003811B3"/>
    <w:rsid w:val="00381225"/>
    <w:rsid w:val="00382CF7"/>
    <w:rsid w:val="00382EA8"/>
    <w:rsid w:val="003830D4"/>
    <w:rsid w:val="003834A9"/>
    <w:rsid w:val="0038438E"/>
    <w:rsid w:val="00386881"/>
    <w:rsid w:val="003874C7"/>
    <w:rsid w:val="00387736"/>
    <w:rsid w:val="0039314E"/>
    <w:rsid w:val="003954B5"/>
    <w:rsid w:val="00395DAB"/>
    <w:rsid w:val="00396B52"/>
    <w:rsid w:val="00397F98"/>
    <w:rsid w:val="003A0623"/>
    <w:rsid w:val="003A0EC3"/>
    <w:rsid w:val="003A21A0"/>
    <w:rsid w:val="003A2596"/>
    <w:rsid w:val="003A43AD"/>
    <w:rsid w:val="003A473B"/>
    <w:rsid w:val="003A67A7"/>
    <w:rsid w:val="003A7706"/>
    <w:rsid w:val="003B0CCC"/>
    <w:rsid w:val="003B1825"/>
    <w:rsid w:val="003B2AF9"/>
    <w:rsid w:val="003B38B0"/>
    <w:rsid w:val="003B43D7"/>
    <w:rsid w:val="003B4B01"/>
    <w:rsid w:val="003B5012"/>
    <w:rsid w:val="003B527A"/>
    <w:rsid w:val="003B7BF3"/>
    <w:rsid w:val="003C0158"/>
    <w:rsid w:val="003C2666"/>
    <w:rsid w:val="003C429B"/>
    <w:rsid w:val="003C50FB"/>
    <w:rsid w:val="003C5C06"/>
    <w:rsid w:val="003D0408"/>
    <w:rsid w:val="003D0D48"/>
    <w:rsid w:val="003D4C5F"/>
    <w:rsid w:val="003D569D"/>
    <w:rsid w:val="003D5F12"/>
    <w:rsid w:val="003D6266"/>
    <w:rsid w:val="003D66A1"/>
    <w:rsid w:val="003E02F0"/>
    <w:rsid w:val="003E0716"/>
    <w:rsid w:val="003E0769"/>
    <w:rsid w:val="003E0CFB"/>
    <w:rsid w:val="003E1266"/>
    <w:rsid w:val="003E1449"/>
    <w:rsid w:val="003E1D62"/>
    <w:rsid w:val="003E2652"/>
    <w:rsid w:val="003E3052"/>
    <w:rsid w:val="003E31B8"/>
    <w:rsid w:val="003E4F8B"/>
    <w:rsid w:val="003E72AD"/>
    <w:rsid w:val="003E7B3D"/>
    <w:rsid w:val="003F204C"/>
    <w:rsid w:val="003F290E"/>
    <w:rsid w:val="003F2D12"/>
    <w:rsid w:val="003F4311"/>
    <w:rsid w:val="003F5CEE"/>
    <w:rsid w:val="003F6AB6"/>
    <w:rsid w:val="003F701C"/>
    <w:rsid w:val="00400A52"/>
    <w:rsid w:val="00402328"/>
    <w:rsid w:val="00402824"/>
    <w:rsid w:val="00403191"/>
    <w:rsid w:val="004043E5"/>
    <w:rsid w:val="00404520"/>
    <w:rsid w:val="00404A86"/>
    <w:rsid w:val="00404CBC"/>
    <w:rsid w:val="00405D94"/>
    <w:rsid w:val="00405EB3"/>
    <w:rsid w:val="00411933"/>
    <w:rsid w:val="00411971"/>
    <w:rsid w:val="0041200F"/>
    <w:rsid w:val="00413CFF"/>
    <w:rsid w:val="00414D78"/>
    <w:rsid w:val="0041576C"/>
    <w:rsid w:val="00417101"/>
    <w:rsid w:val="00417170"/>
    <w:rsid w:val="00417283"/>
    <w:rsid w:val="00417970"/>
    <w:rsid w:val="00417EDE"/>
    <w:rsid w:val="00420498"/>
    <w:rsid w:val="00420FBF"/>
    <w:rsid w:val="00422E50"/>
    <w:rsid w:val="004242F1"/>
    <w:rsid w:val="004249DC"/>
    <w:rsid w:val="00425596"/>
    <w:rsid w:val="004264D9"/>
    <w:rsid w:val="00426D83"/>
    <w:rsid w:val="0042724A"/>
    <w:rsid w:val="004275DB"/>
    <w:rsid w:val="00427A4D"/>
    <w:rsid w:val="00430819"/>
    <w:rsid w:val="00433B4A"/>
    <w:rsid w:val="004343F3"/>
    <w:rsid w:val="004349CD"/>
    <w:rsid w:val="00434C03"/>
    <w:rsid w:val="0043535C"/>
    <w:rsid w:val="0043573B"/>
    <w:rsid w:val="00437A76"/>
    <w:rsid w:val="00437D6B"/>
    <w:rsid w:val="00440E84"/>
    <w:rsid w:val="00443047"/>
    <w:rsid w:val="00447BC5"/>
    <w:rsid w:val="00450405"/>
    <w:rsid w:val="00450808"/>
    <w:rsid w:val="00450B72"/>
    <w:rsid w:val="004514C5"/>
    <w:rsid w:val="00451BA2"/>
    <w:rsid w:val="00452018"/>
    <w:rsid w:val="00452770"/>
    <w:rsid w:val="00453793"/>
    <w:rsid w:val="004544DF"/>
    <w:rsid w:val="00454910"/>
    <w:rsid w:val="00455548"/>
    <w:rsid w:val="004568F2"/>
    <w:rsid w:val="00457F5D"/>
    <w:rsid w:val="00460740"/>
    <w:rsid w:val="00461C38"/>
    <w:rsid w:val="00461D75"/>
    <w:rsid w:val="00465241"/>
    <w:rsid w:val="004702E9"/>
    <w:rsid w:val="004710C0"/>
    <w:rsid w:val="004710E6"/>
    <w:rsid w:val="00472886"/>
    <w:rsid w:val="0047310A"/>
    <w:rsid w:val="0047320E"/>
    <w:rsid w:val="0047391F"/>
    <w:rsid w:val="00474487"/>
    <w:rsid w:val="00474AD0"/>
    <w:rsid w:val="00476B89"/>
    <w:rsid w:val="00476DAB"/>
    <w:rsid w:val="00481795"/>
    <w:rsid w:val="00483D6F"/>
    <w:rsid w:val="004851C1"/>
    <w:rsid w:val="00485645"/>
    <w:rsid w:val="00486928"/>
    <w:rsid w:val="0048745C"/>
    <w:rsid w:val="0048771E"/>
    <w:rsid w:val="004906E2"/>
    <w:rsid w:val="00490983"/>
    <w:rsid w:val="00490A33"/>
    <w:rsid w:val="004918F0"/>
    <w:rsid w:val="004919A8"/>
    <w:rsid w:val="004930AC"/>
    <w:rsid w:val="00493933"/>
    <w:rsid w:val="004947F2"/>
    <w:rsid w:val="004950D4"/>
    <w:rsid w:val="004951D5"/>
    <w:rsid w:val="0049568B"/>
    <w:rsid w:val="0049598F"/>
    <w:rsid w:val="00496497"/>
    <w:rsid w:val="004A1073"/>
    <w:rsid w:val="004A1730"/>
    <w:rsid w:val="004A345E"/>
    <w:rsid w:val="004A4CDB"/>
    <w:rsid w:val="004A6339"/>
    <w:rsid w:val="004B00A4"/>
    <w:rsid w:val="004B1587"/>
    <w:rsid w:val="004B1D07"/>
    <w:rsid w:val="004B1FAE"/>
    <w:rsid w:val="004B2009"/>
    <w:rsid w:val="004B22BE"/>
    <w:rsid w:val="004B2715"/>
    <w:rsid w:val="004B2E74"/>
    <w:rsid w:val="004B461E"/>
    <w:rsid w:val="004C1893"/>
    <w:rsid w:val="004C19F0"/>
    <w:rsid w:val="004C24AF"/>
    <w:rsid w:val="004C4155"/>
    <w:rsid w:val="004C4ADD"/>
    <w:rsid w:val="004C7010"/>
    <w:rsid w:val="004D09BA"/>
    <w:rsid w:val="004D17C1"/>
    <w:rsid w:val="004D42D1"/>
    <w:rsid w:val="004D4AE7"/>
    <w:rsid w:val="004D6B97"/>
    <w:rsid w:val="004D71BC"/>
    <w:rsid w:val="004D7837"/>
    <w:rsid w:val="004E09F0"/>
    <w:rsid w:val="004E15BD"/>
    <w:rsid w:val="004E1FDE"/>
    <w:rsid w:val="004E3024"/>
    <w:rsid w:val="004E307C"/>
    <w:rsid w:val="004E341F"/>
    <w:rsid w:val="004E43F6"/>
    <w:rsid w:val="004E4B50"/>
    <w:rsid w:val="004E52F9"/>
    <w:rsid w:val="004F1222"/>
    <w:rsid w:val="004F26E7"/>
    <w:rsid w:val="004F2BD1"/>
    <w:rsid w:val="004F3EB3"/>
    <w:rsid w:val="004F55D2"/>
    <w:rsid w:val="004F6DD0"/>
    <w:rsid w:val="0050007D"/>
    <w:rsid w:val="00501C06"/>
    <w:rsid w:val="00503618"/>
    <w:rsid w:val="00503A21"/>
    <w:rsid w:val="00503A91"/>
    <w:rsid w:val="005044C3"/>
    <w:rsid w:val="00504C41"/>
    <w:rsid w:val="00506E60"/>
    <w:rsid w:val="00506FBD"/>
    <w:rsid w:val="00507D75"/>
    <w:rsid w:val="0051018D"/>
    <w:rsid w:val="00511A0D"/>
    <w:rsid w:val="0051379A"/>
    <w:rsid w:val="005144B4"/>
    <w:rsid w:val="005179E2"/>
    <w:rsid w:val="00520411"/>
    <w:rsid w:val="00520D4B"/>
    <w:rsid w:val="0052341A"/>
    <w:rsid w:val="00523946"/>
    <w:rsid w:val="00525602"/>
    <w:rsid w:val="00525EB0"/>
    <w:rsid w:val="005271DC"/>
    <w:rsid w:val="005279D9"/>
    <w:rsid w:val="00530A76"/>
    <w:rsid w:val="005321FE"/>
    <w:rsid w:val="00532554"/>
    <w:rsid w:val="00532CE4"/>
    <w:rsid w:val="00532F01"/>
    <w:rsid w:val="00533A2E"/>
    <w:rsid w:val="005357F3"/>
    <w:rsid w:val="00536856"/>
    <w:rsid w:val="005379A9"/>
    <w:rsid w:val="00540370"/>
    <w:rsid w:val="00540C2E"/>
    <w:rsid w:val="005411EE"/>
    <w:rsid w:val="005416BC"/>
    <w:rsid w:val="00542B72"/>
    <w:rsid w:val="005439B6"/>
    <w:rsid w:val="00543BF4"/>
    <w:rsid w:val="005460B1"/>
    <w:rsid w:val="00546935"/>
    <w:rsid w:val="00550F00"/>
    <w:rsid w:val="00551561"/>
    <w:rsid w:val="00551D50"/>
    <w:rsid w:val="00552857"/>
    <w:rsid w:val="00553E55"/>
    <w:rsid w:val="00553FF1"/>
    <w:rsid w:val="00554FDD"/>
    <w:rsid w:val="00555E23"/>
    <w:rsid w:val="005562F4"/>
    <w:rsid w:val="00557140"/>
    <w:rsid w:val="005575C7"/>
    <w:rsid w:val="00561098"/>
    <w:rsid w:val="005611E8"/>
    <w:rsid w:val="00562DC6"/>
    <w:rsid w:val="00567511"/>
    <w:rsid w:val="00567E76"/>
    <w:rsid w:val="00570401"/>
    <w:rsid w:val="0057087E"/>
    <w:rsid w:val="00571896"/>
    <w:rsid w:val="00571A5A"/>
    <w:rsid w:val="00572B3B"/>
    <w:rsid w:val="00572FE0"/>
    <w:rsid w:val="00573293"/>
    <w:rsid w:val="005802F3"/>
    <w:rsid w:val="005819F3"/>
    <w:rsid w:val="00583340"/>
    <w:rsid w:val="005840D9"/>
    <w:rsid w:val="00584BE8"/>
    <w:rsid w:val="00584BF9"/>
    <w:rsid w:val="005850EF"/>
    <w:rsid w:val="005907E6"/>
    <w:rsid w:val="00591445"/>
    <w:rsid w:val="00591D84"/>
    <w:rsid w:val="00592BFA"/>
    <w:rsid w:val="005933EC"/>
    <w:rsid w:val="00594893"/>
    <w:rsid w:val="00594DD9"/>
    <w:rsid w:val="0059518E"/>
    <w:rsid w:val="005965E8"/>
    <w:rsid w:val="00596C40"/>
    <w:rsid w:val="005A0680"/>
    <w:rsid w:val="005A0937"/>
    <w:rsid w:val="005A2AD7"/>
    <w:rsid w:val="005A3024"/>
    <w:rsid w:val="005A437B"/>
    <w:rsid w:val="005A578B"/>
    <w:rsid w:val="005A62BF"/>
    <w:rsid w:val="005A7522"/>
    <w:rsid w:val="005B08AC"/>
    <w:rsid w:val="005B0A08"/>
    <w:rsid w:val="005B1435"/>
    <w:rsid w:val="005B143F"/>
    <w:rsid w:val="005B26C0"/>
    <w:rsid w:val="005B273F"/>
    <w:rsid w:val="005B46B4"/>
    <w:rsid w:val="005B6BA9"/>
    <w:rsid w:val="005B6E32"/>
    <w:rsid w:val="005C212A"/>
    <w:rsid w:val="005C3311"/>
    <w:rsid w:val="005C5776"/>
    <w:rsid w:val="005C7B1F"/>
    <w:rsid w:val="005D0A5F"/>
    <w:rsid w:val="005D13E8"/>
    <w:rsid w:val="005D1C57"/>
    <w:rsid w:val="005D251A"/>
    <w:rsid w:val="005D26A6"/>
    <w:rsid w:val="005D3567"/>
    <w:rsid w:val="005D4248"/>
    <w:rsid w:val="005D48ED"/>
    <w:rsid w:val="005D492B"/>
    <w:rsid w:val="005D4DF7"/>
    <w:rsid w:val="005D6EA0"/>
    <w:rsid w:val="005E0653"/>
    <w:rsid w:val="005E0D7D"/>
    <w:rsid w:val="005E0FD4"/>
    <w:rsid w:val="005E1468"/>
    <w:rsid w:val="005E2D26"/>
    <w:rsid w:val="005E3F28"/>
    <w:rsid w:val="005E4F30"/>
    <w:rsid w:val="005E50C2"/>
    <w:rsid w:val="005E5AC3"/>
    <w:rsid w:val="005F1FF0"/>
    <w:rsid w:val="005F2A6E"/>
    <w:rsid w:val="005F487D"/>
    <w:rsid w:val="005F5A33"/>
    <w:rsid w:val="005F70D8"/>
    <w:rsid w:val="005F7589"/>
    <w:rsid w:val="00600528"/>
    <w:rsid w:val="00602D65"/>
    <w:rsid w:val="00603E8B"/>
    <w:rsid w:val="0060483C"/>
    <w:rsid w:val="00604F04"/>
    <w:rsid w:val="00604F54"/>
    <w:rsid w:val="006064D0"/>
    <w:rsid w:val="0060757F"/>
    <w:rsid w:val="00610CCE"/>
    <w:rsid w:val="00612074"/>
    <w:rsid w:val="006143E2"/>
    <w:rsid w:val="00614932"/>
    <w:rsid w:val="00615577"/>
    <w:rsid w:val="00615F57"/>
    <w:rsid w:val="006174A0"/>
    <w:rsid w:val="00620339"/>
    <w:rsid w:val="0062138C"/>
    <w:rsid w:val="00621B63"/>
    <w:rsid w:val="00621D8E"/>
    <w:rsid w:val="00623019"/>
    <w:rsid w:val="0062393F"/>
    <w:rsid w:val="00625F9C"/>
    <w:rsid w:val="0062652B"/>
    <w:rsid w:val="00626FF0"/>
    <w:rsid w:val="006275B9"/>
    <w:rsid w:val="00627632"/>
    <w:rsid w:val="006278FD"/>
    <w:rsid w:val="00627910"/>
    <w:rsid w:val="00627BF5"/>
    <w:rsid w:val="00631165"/>
    <w:rsid w:val="00631636"/>
    <w:rsid w:val="00631A8C"/>
    <w:rsid w:val="00633540"/>
    <w:rsid w:val="006335BE"/>
    <w:rsid w:val="0063422F"/>
    <w:rsid w:val="00635E45"/>
    <w:rsid w:val="00636068"/>
    <w:rsid w:val="00636603"/>
    <w:rsid w:val="0063735A"/>
    <w:rsid w:val="00640461"/>
    <w:rsid w:val="00640728"/>
    <w:rsid w:val="00644457"/>
    <w:rsid w:val="006455D4"/>
    <w:rsid w:val="00645868"/>
    <w:rsid w:val="00645887"/>
    <w:rsid w:val="00646B36"/>
    <w:rsid w:val="00647333"/>
    <w:rsid w:val="00647693"/>
    <w:rsid w:val="00650775"/>
    <w:rsid w:val="00652779"/>
    <w:rsid w:val="0065371B"/>
    <w:rsid w:val="00653F75"/>
    <w:rsid w:val="00654A40"/>
    <w:rsid w:val="0065686B"/>
    <w:rsid w:val="0066006E"/>
    <w:rsid w:val="00660ACF"/>
    <w:rsid w:val="00660FCC"/>
    <w:rsid w:val="00661248"/>
    <w:rsid w:val="00661A41"/>
    <w:rsid w:val="00662A08"/>
    <w:rsid w:val="00662EDB"/>
    <w:rsid w:val="006632BC"/>
    <w:rsid w:val="006635AC"/>
    <w:rsid w:val="006635E6"/>
    <w:rsid w:val="0066403E"/>
    <w:rsid w:val="006649A3"/>
    <w:rsid w:val="006661ED"/>
    <w:rsid w:val="006675EE"/>
    <w:rsid w:val="0067071D"/>
    <w:rsid w:val="0067110A"/>
    <w:rsid w:val="006713B4"/>
    <w:rsid w:val="00671FD9"/>
    <w:rsid w:val="00673315"/>
    <w:rsid w:val="00673A95"/>
    <w:rsid w:val="00673BBA"/>
    <w:rsid w:val="006827AF"/>
    <w:rsid w:val="00683D18"/>
    <w:rsid w:val="006847F4"/>
    <w:rsid w:val="00685FA6"/>
    <w:rsid w:val="00691851"/>
    <w:rsid w:val="00694A65"/>
    <w:rsid w:val="00696AEB"/>
    <w:rsid w:val="006972A3"/>
    <w:rsid w:val="006A0731"/>
    <w:rsid w:val="006A13CC"/>
    <w:rsid w:val="006A1B7C"/>
    <w:rsid w:val="006A2059"/>
    <w:rsid w:val="006A330C"/>
    <w:rsid w:val="006A3BFA"/>
    <w:rsid w:val="006B0FE9"/>
    <w:rsid w:val="006B106E"/>
    <w:rsid w:val="006B3058"/>
    <w:rsid w:val="006B3562"/>
    <w:rsid w:val="006B358E"/>
    <w:rsid w:val="006B3AEA"/>
    <w:rsid w:val="006B3C72"/>
    <w:rsid w:val="006B50B7"/>
    <w:rsid w:val="006B5AD6"/>
    <w:rsid w:val="006B7A48"/>
    <w:rsid w:val="006C0E60"/>
    <w:rsid w:val="006C1517"/>
    <w:rsid w:val="006C1A4E"/>
    <w:rsid w:val="006C1BD1"/>
    <w:rsid w:val="006C3335"/>
    <w:rsid w:val="006C582E"/>
    <w:rsid w:val="006C59E2"/>
    <w:rsid w:val="006C69F5"/>
    <w:rsid w:val="006C7192"/>
    <w:rsid w:val="006C76EE"/>
    <w:rsid w:val="006D02DC"/>
    <w:rsid w:val="006D0A47"/>
    <w:rsid w:val="006D1BF8"/>
    <w:rsid w:val="006D1D18"/>
    <w:rsid w:val="006D1FA7"/>
    <w:rsid w:val="006D201C"/>
    <w:rsid w:val="006D2C87"/>
    <w:rsid w:val="006D3DC3"/>
    <w:rsid w:val="006D5269"/>
    <w:rsid w:val="006D7FCD"/>
    <w:rsid w:val="006E06F7"/>
    <w:rsid w:val="006E0CF7"/>
    <w:rsid w:val="006E14DB"/>
    <w:rsid w:val="006E165C"/>
    <w:rsid w:val="006E29B5"/>
    <w:rsid w:val="006E29C6"/>
    <w:rsid w:val="006E3BDA"/>
    <w:rsid w:val="006E46FE"/>
    <w:rsid w:val="006E49F5"/>
    <w:rsid w:val="006E63DF"/>
    <w:rsid w:val="006F04EF"/>
    <w:rsid w:val="006F069D"/>
    <w:rsid w:val="006F0AA4"/>
    <w:rsid w:val="006F1419"/>
    <w:rsid w:val="006F21E6"/>
    <w:rsid w:val="006F2531"/>
    <w:rsid w:val="006F410B"/>
    <w:rsid w:val="006F4B02"/>
    <w:rsid w:val="006F4BA8"/>
    <w:rsid w:val="006F5163"/>
    <w:rsid w:val="006F5553"/>
    <w:rsid w:val="006F63E5"/>
    <w:rsid w:val="006F7FE4"/>
    <w:rsid w:val="00701550"/>
    <w:rsid w:val="0070286D"/>
    <w:rsid w:val="00702B04"/>
    <w:rsid w:val="007049DA"/>
    <w:rsid w:val="00704D7A"/>
    <w:rsid w:val="00704FFE"/>
    <w:rsid w:val="007076DE"/>
    <w:rsid w:val="00710811"/>
    <w:rsid w:val="00710910"/>
    <w:rsid w:val="0071441A"/>
    <w:rsid w:val="0071505B"/>
    <w:rsid w:val="007152D2"/>
    <w:rsid w:val="00716D54"/>
    <w:rsid w:val="00717ACF"/>
    <w:rsid w:val="00717E7B"/>
    <w:rsid w:val="0072005B"/>
    <w:rsid w:val="007215A4"/>
    <w:rsid w:val="00721876"/>
    <w:rsid w:val="007248C6"/>
    <w:rsid w:val="00725A61"/>
    <w:rsid w:val="0072610A"/>
    <w:rsid w:val="00727155"/>
    <w:rsid w:val="0072744E"/>
    <w:rsid w:val="007277F6"/>
    <w:rsid w:val="00730222"/>
    <w:rsid w:val="0073090A"/>
    <w:rsid w:val="007318C5"/>
    <w:rsid w:val="00731A44"/>
    <w:rsid w:val="00731D34"/>
    <w:rsid w:val="007341F6"/>
    <w:rsid w:val="00734F32"/>
    <w:rsid w:val="00735F7A"/>
    <w:rsid w:val="00740E80"/>
    <w:rsid w:val="00742321"/>
    <w:rsid w:val="00744153"/>
    <w:rsid w:val="00744B75"/>
    <w:rsid w:val="00745E1C"/>
    <w:rsid w:val="00750EAE"/>
    <w:rsid w:val="007513DA"/>
    <w:rsid w:val="007514D0"/>
    <w:rsid w:val="0075218A"/>
    <w:rsid w:val="00753808"/>
    <w:rsid w:val="00753FB7"/>
    <w:rsid w:val="00754E81"/>
    <w:rsid w:val="0075644B"/>
    <w:rsid w:val="00756E35"/>
    <w:rsid w:val="00756EBE"/>
    <w:rsid w:val="007601D9"/>
    <w:rsid w:val="00760962"/>
    <w:rsid w:val="0076148E"/>
    <w:rsid w:val="007616BA"/>
    <w:rsid w:val="007625B2"/>
    <w:rsid w:val="007628CA"/>
    <w:rsid w:val="00764612"/>
    <w:rsid w:val="0076591A"/>
    <w:rsid w:val="00767643"/>
    <w:rsid w:val="0077016F"/>
    <w:rsid w:val="007703E2"/>
    <w:rsid w:val="00770803"/>
    <w:rsid w:val="00770B90"/>
    <w:rsid w:val="007714F1"/>
    <w:rsid w:val="007718C9"/>
    <w:rsid w:val="00773007"/>
    <w:rsid w:val="0077393B"/>
    <w:rsid w:val="00774599"/>
    <w:rsid w:val="0077507D"/>
    <w:rsid w:val="00775DFA"/>
    <w:rsid w:val="007764C5"/>
    <w:rsid w:val="00776649"/>
    <w:rsid w:val="00776D41"/>
    <w:rsid w:val="0078000B"/>
    <w:rsid w:val="00780B2F"/>
    <w:rsid w:val="00780E8B"/>
    <w:rsid w:val="00782B4A"/>
    <w:rsid w:val="00782CEF"/>
    <w:rsid w:val="0078358A"/>
    <w:rsid w:val="007838B2"/>
    <w:rsid w:val="00783C10"/>
    <w:rsid w:val="0078465A"/>
    <w:rsid w:val="0078495C"/>
    <w:rsid w:val="00784D4B"/>
    <w:rsid w:val="00785774"/>
    <w:rsid w:val="00785A86"/>
    <w:rsid w:val="00786592"/>
    <w:rsid w:val="00786A4E"/>
    <w:rsid w:val="007900AB"/>
    <w:rsid w:val="00791F01"/>
    <w:rsid w:val="007966F6"/>
    <w:rsid w:val="00796DAA"/>
    <w:rsid w:val="00796DE9"/>
    <w:rsid w:val="00797752"/>
    <w:rsid w:val="00797C79"/>
    <w:rsid w:val="00797D23"/>
    <w:rsid w:val="007A0056"/>
    <w:rsid w:val="007A011B"/>
    <w:rsid w:val="007A327A"/>
    <w:rsid w:val="007A4375"/>
    <w:rsid w:val="007A5231"/>
    <w:rsid w:val="007A5254"/>
    <w:rsid w:val="007A56E2"/>
    <w:rsid w:val="007A665E"/>
    <w:rsid w:val="007A720F"/>
    <w:rsid w:val="007B0F94"/>
    <w:rsid w:val="007B133B"/>
    <w:rsid w:val="007B133E"/>
    <w:rsid w:val="007B1E5E"/>
    <w:rsid w:val="007B2BAA"/>
    <w:rsid w:val="007B3254"/>
    <w:rsid w:val="007B38A0"/>
    <w:rsid w:val="007B3CB7"/>
    <w:rsid w:val="007B4CC9"/>
    <w:rsid w:val="007B50A4"/>
    <w:rsid w:val="007B5D70"/>
    <w:rsid w:val="007B6500"/>
    <w:rsid w:val="007C1084"/>
    <w:rsid w:val="007C2022"/>
    <w:rsid w:val="007C283E"/>
    <w:rsid w:val="007C2E24"/>
    <w:rsid w:val="007C3050"/>
    <w:rsid w:val="007C3649"/>
    <w:rsid w:val="007C46D6"/>
    <w:rsid w:val="007C46E6"/>
    <w:rsid w:val="007C50D4"/>
    <w:rsid w:val="007C5B82"/>
    <w:rsid w:val="007C7DA3"/>
    <w:rsid w:val="007D48C6"/>
    <w:rsid w:val="007D4C84"/>
    <w:rsid w:val="007D7645"/>
    <w:rsid w:val="007E0057"/>
    <w:rsid w:val="007E1ED5"/>
    <w:rsid w:val="007E1F80"/>
    <w:rsid w:val="007E471A"/>
    <w:rsid w:val="007E4AC3"/>
    <w:rsid w:val="007E4C91"/>
    <w:rsid w:val="007E4E89"/>
    <w:rsid w:val="007E7306"/>
    <w:rsid w:val="007E7ED3"/>
    <w:rsid w:val="007F1FB0"/>
    <w:rsid w:val="007F3E1C"/>
    <w:rsid w:val="007F4460"/>
    <w:rsid w:val="007F446E"/>
    <w:rsid w:val="007F6C78"/>
    <w:rsid w:val="008021B9"/>
    <w:rsid w:val="00803952"/>
    <w:rsid w:val="00803D0D"/>
    <w:rsid w:val="00806A3D"/>
    <w:rsid w:val="00807362"/>
    <w:rsid w:val="00807E2F"/>
    <w:rsid w:val="008101F0"/>
    <w:rsid w:val="0081082B"/>
    <w:rsid w:val="00811186"/>
    <w:rsid w:val="00811FE2"/>
    <w:rsid w:val="0081232F"/>
    <w:rsid w:val="00812B12"/>
    <w:rsid w:val="00812F9F"/>
    <w:rsid w:val="00813584"/>
    <w:rsid w:val="0081434C"/>
    <w:rsid w:val="00814C3F"/>
    <w:rsid w:val="00817EE4"/>
    <w:rsid w:val="00817F9B"/>
    <w:rsid w:val="00822E39"/>
    <w:rsid w:val="0082317B"/>
    <w:rsid w:val="00823B5F"/>
    <w:rsid w:val="00824740"/>
    <w:rsid w:val="008250C2"/>
    <w:rsid w:val="00825259"/>
    <w:rsid w:val="0082590B"/>
    <w:rsid w:val="0082739B"/>
    <w:rsid w:val="00832CF7"/>
    <w:rsid w:val="00834777"/>
    <w:rsid w:val="00834F43"/>
    <w:rsid w:val="00835DF7"/>
    <w:rsid w:val="00836050"/>
    <w:rsid w:val="00836C60"/>
    <w:rsid w:val="00840ABE"/>
    <w:rsid w:val="00840C8F"/>
    <w:rsid w:val="008413ED"/>
    <w:rsid w:val="008415EA"/>
    <w:rsid w:val="0084177E"/>
    <w:rsid w:val="008432B0"/>
    <w:rsid w:val="0084374D"/>
    <w:rsid w:val="00843E81"/>
    <w:rsid w:val="008448FC"/>
    <w:rsid w:val="0084548E"/>
    <w:rsid w:val="00846079"/>
    <w:rsid w:val="00847E72"/>
    <w:rsid w:val="008503B3"/>
    <w:rsid w:val="00853D70"/>
    <w:rsid w:val="00854273"/>
    <w:rsid w:val="0085464A"/>
    <w:rsid w:val="00856500"/>
    <w:rsid w:val="00857510"/>
    <w:rsid w:val="00857EE8"/>
    <w:rsid w:val="0086221F"/>
    <w:rsid w:val="00862DAF"/>
    <w:rsid w:val="00864945"/>
    <w:rsid w:val="00864A2A"/>
    <w:rsid w:val="00866279"/>
    <w:rsid w:val="00866D1F"/>
    <w:rsid w:val="00870CF0"/>
    <w:rsid w:val="008715C7"/>
    <w:rsid w:val="00872362"/>
    <w:rsid w:val="00872EC4"/>
    <w:rsid w:val="00874220"/>
    <w:rsid w:val="00874654"/>
    <w:rsid w:val="00874FC9"/>
    <w:rsid w:val="008750F4"/>
    <w:rsid w:val="0087777E"/>
    <w:rsid w:val="00880069"/>
    <w:rsid w:val="00881038"/>
    <w:rsid w:val="00881177"/>
    <w:rsid w:val="0088134E"/>
    <w:rsid w:val="008814AD"/>
    <w:rsid w:val="00881A19"/>
    <w:rsid w:val="00881C7E"/>
    <w:rsid w:val="0088202E"/>
    <w:rsid w:val="00882166"/>
    <w:rsid w:val="008826AA"/>
    <w:rsid w:val="008835A8"/>
    <w:rsid w:val="008855E1"/>
    <w:rsid w:val="00885E87"/>
    <w:rsid w:val="0089090B"/>
    <w:rsid w:val="00890B73"/>
    <w:rsid w:val="00891A6D"/>
    <w:rsid w:val="008927C3"/>
    <w:rsid w:val="008929A9"/>
    <w:rsid w:val="00892F18"/>
    <w:rsid w:val="00893679"/>
    <w:rsid w:val="008944B3"/>
    <w:rsid w:val="008944E9"/>
    <w:rsid w:val="0089515E"/>
    <w:rsid w:val="00895E13"/>
    <w:rsid w:val="00896164"/>
    <w:rsid w:val="008968A5"/>
    <w:rsid w:val="008970A8"/>
    <w:rsid w:val="008979E8"/>
    <w:rsid w:val="008A2571"/>
    <w:rsid w:val="008A2A91"/>
    <w:rsid w:val="008A358D"/>
    <w:rsid w:val="008A450F"/>
    <w:rsid w:val="008A53F6"/>
    <w:rsid w:val="008A5584"/>
    <w:rsid w:val="008A561F"/>
    <w:rsid w:val="008A6217"/>
    <w:rsid w:val="008B14D8"/>
    <w:rsid w:val="008B2473"/>
    <w:rsid w:val="008B2DBB"/>
    <w:rsid w:val="008B2FEF"/>
    <w:rsid w:val="008B49BD"/>
    <w:rsid w:val="008B5112"/>
    <w:rsid w:val="008B57EE"/>
    <w:rsid w:val="008B6C6B"/>
    <w:rsid w:val="008B7B25"/>
    <w:rsid w:val="008C0B6F"/>
    <w:rsid w:val="008C1D5C"/>
    <w:rsid w:val="008C383A"/>
    <w:rsid w:val="008C4771"/>
    <w:rsid w:val="008C5309"/>
    <w:rsid w:val="008C5375"/>
    <w:rsid w:val="008C550D"/>
    <w:rsid w:val="008C6DA7"/>
    <w:rsid w:val="008D0911"/>
    <w:rsid w:val="008D1AF2"/>
    <w:rsid w:val="008D2520"/>
    <w:rsid w:val="008D2980"/>
    <w:rsid w:val="008D2E0E"/>
    <w:rsid w:val="008D3162"/>
    <w:rsid w:val="008D3CB1"/>
    <w:rsid w:val="008D3D4A"/>
    <w:rsid w:val="008D42DC"/>
    <w:rsid w:val="008D6B13"/>
    <w:rsid w:val="008D7D30"/>
    <w:rsid w:val="008E0689"/>
    <w:rsid w:val="008E1495"/>
    <w:rsid w:val="008E293A"/>
    <w:rsid w:val="008E330F"/>
    <w:rsid w:val="008E3665"/>
    <w:rsid w:val="008E3FC6"/>
    <w:rsid w:val="008E4006"/>
    <w:rsid w:val="008E4E58"/>
    <w:rsid w:val="008E633F"/>
    <w:rsid w:val="008F07A8"/>
    <w:rsid w:val="008F1F38"/>
    <w:rsid w:val="008F2592"/>
    <w:rsid w:val="008F37E7"/>
    <w:rsid w:val="008F592E"/>
    <w:rsid w:val="008F5D8D"/>
    <w:rsid w:val="00900DE6"/>
    <w:rsid w:val="00902124"/>
    <w:rsid w:val="00902F08"/>
    <w:rsid w:val="0090571F"/>
    <w:rsid w:val="00905BEA"/>
    <w:rsid w:val="009065B1"/>
    <w:rsid w:val="00906CB2"/>
    <w:rsid w:val="0090704A"/>
    <w:rsid w:val="00911342"/>
    <w:rsid w:val="009117C9"/>
    <w:rsid w:val="00912FCD"/>
    <w:rsid w:val="00913F82"/>
    <w:rsid w:val="00916002"/>
    <w:rsid w:val="009161A8"/>
    <w:rsid w:val="009168A9"/>
    <w:rsid w:val="009179F8"/>
    <w:rsid w:val="009210C7"/>
    <w:rsid w:val="009212A7"/>
    <w:rsid w:val="009228BA"/>
    <w:rsid w:val="0092495C"/>
    <w:rsid w:val="00925132"/>
    <w:rsid w:val="0092615B"/>
    <w:rsid w:val="009266DB"/>
    <w:rsid w:val="00926BEE"/>
    <w:rsid w:val="00927912"/>
    <w:rsid w:val="00930430"/>
    <w:rsid w:val="00931A18"/>
    <w:rsid w:val="00931C04"/>
    <w:rsid w:val="00931CDC"/>
    <w:rsid w:val="0093336E"/>
    <w:rsid w:val="0093381B"/>
    <w:rsid w:val="00936E3E"/>
    <w:rsid w:val="0093793D"/>
    <w:rsid w:val="00937A29"/>
    <w:rsid w:val="00941B06"/>
    <w:rsid w:val="0094232A"/>
    <w:rsid w:val="00942A7A"/>
    <w:rsid w:val="00944698"/>
    <w:rsid w:val="00944A25"/>
    <w:rsid w:val="009454BB"/>
    <w:rsid w:val="0094628C"/>
    <w:rsid w:val="00953346"/>
    <w:rsid w:val="00954652"/>
    <w:rsid w:val="00954E46"/>
    <w:rsid w:val="00957ED3"/>
    <w:rsid w:val="0096063C"/>
    <w:rsid w:val="00962C74"/>
    <w:rsid w:val="00963219"/>
    <w:rsid w:val="009643D3"/>
    <w:rsid w:val="00965A69"/>
    <w:rsid w:val="00965C3E"/>
    <w:rsid w:val="009666DC"/>
    <w:rsid w:val="00967A14"/>
    <w:rsid w:val="009701D4"/>
    <w:rsid w:val="00971244"/>
    <w:rsid w:val="009713A7"/>
    <w:rsid w:val="00972016"/>
    <w:rsid w:val="009721A1"/>
    <w:rsid w:val="00972952"/>
    <w:rsid w:val="009730CD"/>
    <w:rsid w:val="00974307"/>
    <w:rsid w:val="00974691"/>
    <w:rsid w:val="00976204"/>
    <w:rsid w:val="0097700F"/>
    <w:rsid w:val="009779E9"/>
    <w:rsid w:val="00980BD0"/>
    <w:rsid w:val="00981936"/>
    <w:rsid w:val="00981B1A"/>
    <w:rsid w:val="00981BD4"/>
    <w:rsid w:val="00981FCD"/>
    <w:rsid w:val="009831A3"/>
    <w:rsid w:val="00983221"/>
    <w:rsid w:val="00983BA5"/>
    <w:rsid w:val="009847B0"/>
    <w:rsid w:val="009850F3"/>
    <w:rsid w:val="0098572D"/>
    <w:rsid w:val="009867BA"/>
    <w:rsid w:val="0098756C"/>
    <w:rsid w:val="0099032A"/>
    <w:rsid w:val="0099051E"/>
    <w:rsid w:val="0099196C"/>
    <w:rsid w:val="00991B0A"/>
    <w:rsid w:val="009925A2"/>
    <w:rsid w:val="00993757"/>
    <w:rsid w:val="009942A7"/>
    <w:rsid w:val="00994A89"/>
    <w:rsid w:val="00997168"/>
    <w:rsid w:val="009971A7"/>
    <w:rsid w:val="00997C09"/>
    <w:rsid w:val="00997EE9"/>
    <w:rsid w:val="009A01B2"/>
    <w:rsid w:val="009A2325"/>
    <w:rsid w:val="009A263A"/>
    <w:rsid w:val="009A32E1"/>
    <w:rsid w:val="009A441F"/>
    <w:rsid w:val="009A4D9B"/>
    <w:rsid w:val="009A71F7"/>
    <w:rsid w:val="009A72D5"/>
    <w:rsid w:val="009B02DD"/>
    <w:rsid w:val="009B077E"/>
    <w:rsid w:val="009B0A79"/>
    <w:rsid w:val="009B2260"/>
    <w:rsid w:val="009B3BE2"/>
    <w:rsid w:val="009B42D0"/>
    <w:rsid w:val="009B5841"/>
    <w:rsid w:val="009B62CA"/>
    <w:rsid w:val="009B6587"/>
    <w:rsid w:val="009B6C11"/>
    <w:rsid w:val="009C050E"/>
    <w:rsid w:val="009C06F5"/>
    <w:rsid w:val="009C1614"/>
    <w:rsid w:val="009C1C14"/>
    <w:rsid w:val="009C28F9"/>
    <w:rsid w:val="009C35C0"/>
    <w:rsid w:val="009C4604"/>
    <w:rsid w:val="009C4FE1"/>
    <w:rsid w:val="009C5DA6"/>
    <w:rsid w:val="009C644A"/>
    <w:rsid w:val="009C6843"/>
    <w:rsid w:val="009C68D0"/>
    <w:rsid w:val="009D1EA9"/>
    <w:rsid w:val="009D5346"/>
    <w:rsid w:val="009D68C4"/>
    <w:rsid w:val="009E01C9"/>
    <w:rsid w:val="009E101D"/>
    <w:rsid w:val="009E14E1"/>
    <w:rsid w:val="009E1A57"/>
    <w:rsid w:val="009E1DDB"/>
    <w:rsid w:val="009E2AE3"/>
    <w:rsid w:val="009E3C0B"/>
    <w:rsid w:val="009E7227"/>
    <w:rsid w:val="009E7803"/>
    <w:rsid w:val="009F0495"/>
    <w:rsid w:val="009F08CA"/>
    <w:rsid w:val="009F0D81"/>
    <w:rsid w:val="009F469B"/>
    <w:rsid w:val="009F47E3"/>
    <w:rsid w:val="009F5641"/>
    <w:rsid w:val="009F5702"/>
    <w:rsid w:val="009F6E61"/>
    <w:rsid w:val="009F7198"/>
    <w:rsid w:val="009F77B0"/>
    <w:rsid w:val="00A00687"/>
    <w:rsid w:val="00A00D28"/>
    <w:rsid w:val="00A0110D"/>
    <w:rsid w:val="00A02547"/>
    <w:rsid w:val="00A03302"/>
    <w:rsid w:val="00A0344E"/>
    <w:rsid w:val="00A0355B"/>
    <w:rsid w:val="00A0417C"/>
    <w:rsid w:val="00A04821"/>
    <w:rsid w:val="00A04C9C"/>
    <w:rsid w:val="00A050C3"/>
    <w:rsid w:val="00A0604C"/>
    <w:rsid w:val="00A101EE"/>
    <w:rsid w:val="00A10ACA"/>
    <w:rsid w:val="00A11CA2"/>
    <w:rsid w:val="00A124F1"/>
    <w:rsid w:val="00A1517E"/>
    <w:rsid w:val="00A15B93"/>
    <w:rsid w:val="00A15CA6"/>
    <w:rsid w:val="00A1759F"/>
    <w:rsid w:val="00A17F89"/>
    <w:rsid w:val="00A24277"/>
    <w:rsid w:val="00A25529"/>
    <w:rsid w:val="00A25BD4"/>
    <w:rsid w:val="00A30BE7"/>
    <w:rsid w:val="00A30DBC"/>
    <w:rsid w:val="00A34CE6"/>
    <w:rsid w:val="00A35EF1"/>
    <w:rsid w:val="00A37361"/>
    <w:rsid w:val="00A40286"/>
    <w:rsid w:val="00A40B8D"/>
    <w:rsid w:val="00A41138"/>
    <w:rsid w:val="00A418DC"/>
    <w:rsid w:val="00A42BEB"/>
    <w:rsid w:val="00A43A12"/>
    <w:rsid w:val="00A46184"/>
    <w:rsid w:val="00A46A49"/>
    <w:rsid w:val="00A46AE8"/>
    <w:rsid w:val="00A51F84"/>
    <w:rsid w:val="00A52841"/>
    <w:rsid w:val="00A528CF"/>
    <w:rsid w:val="00A57D95"/>
    <w:rsid w:val="00A57DCD"/>
    <w:rsid w:val="00A61222"/>
    <w:rsid w:val="00A614CB"/>
    <w:rsid w:val="00A617E5"/>
    <w:rsid w:val="00A62111"/>
    <w:rsid w:val="00A63287"/>
    <w:rsid w:val="00A64204"/>
    <w:rsid w:val="00A64716"/>
    <w:rsid w:val="00A64753"/>
    <w:rsid w:val="00A66035"/>
    <w:rsid w:val="00A712E0"/>
    <w:rsid w:val="00A721DC"/>
    <w:rsid w:val="00A72624"/>
    <w:rsid w:val="00A72637"/>
    <w:rsid w:val="00A72D5D"/>
    <w:rsid w:val="00A73737"/>
    <w:rsid w:val="00A738B0"/>
    <w:rsid w:val="00A74B21"/>
    <w:rsid w:val="00A759D2"/>
    <w:rsid w:val="00A77AD3"/>
    <w:rsid w:val="00A77AF9"/>
    <w:rsid w:val="00A804F5"/>
    <w:rsid w:val="00A813F9"/>
    <w:rsid w:val="00A8158C"/>
    <w:rsid w:val="00A8352F"/>
    <w:rsid w:val="00A83E97"/>
    <w:rsid w:val="00A84651"/>
    <w:rsid w:val="00A8587B"/>
    <w:rsid w:val="00A86BF7"/>
    <w:rsid w:val="00A8759B"/>
    <w:rsid w:val="00A90E6B"/>
    <w:rsid w:val="00A916C3"/>
    <w:rsid w:val="00A91A69"/>
    <w:rsid w:val="00A92C44"/>
    <w:rsid w:val="00A94146"/>
    <w:rsid w:val="00A9673A"/>
    <w:rsid w:val="00A97454"/>
    <w:rsid w:val="00AA0B08"/>
    <w:rsid w:val="00AA27BF"/>
    <w:rsid w:val="00AA4738"/>
    <w:rsid w:val="00AA4875"/>
    <w:rsid w:val="00AA5016"/>
    <w:rsid w:val="00AA5E0B"/>
    <w:rsid w:val="00AA71B2"/>
    <w:rsid w:val="00AA762A"/>
    <w:rsid w:val="00AB2058"/>
    <w:rsid w:val="00AB20E5"/>
    <w:rsid w:val="00AB2155"/>
    <w:rsid w:val="00AB2A6B"/>
    <w:rsid w:val="00AB3369"/>
    <w:rsid w:val="00AB4878"/>
    <w:rsid w:val="00AB5462"/>
    <w:rsid w:val="00AB750F"/>
    <w:rsid w:val="00AB7579"/>
    <w:rsid w:val="00AC2175"/>
    <w:rsid w:val="00AC34C5"/>
    <w:rsid w:val="00AC3720"/>
    <w:rsid w:val="00AC3F0F"/>
    <w:rsid w:val="00AC53F8"/>
    <w:rsid w:val="00AC67BB"/>
    <w:rsid w:val="00AC6ADE"/>
    <w:rsid w:val="00AC6C40"/>
    <w:rsid w:val="00AC7B5C"/>
    <w:rsid w:val="00AD0FAC"/>
    <w:rsid w:val="00AD2544"/>
    <w:rsid w:val="00AD2739"/>
    <w:rsid w:val="00AD2A8D"/>
    <w:rsid w:val="00AD4793"/>
    <w:rsid w:val="00AD4D1D"/>
    <w:rsid w:val="00AD5018"/>
    <w:rsid w:val="00AD532F"/>
    <w:rsid w:val="00AD5631"/>
    <w:rsid w:val="00AD7282"/>
    <w:rsid w:val="00AD779B"/>
    <w:rsid w:val="00AD7C53"/>
    <w:rsid w:val="00AE143B"/>
    <w:rsid w:val="00AE20EE"/>
    <w:rsid w:val="00AE2566"/>
    <w:rsid w:val="00AE25FA"/>
    <w:rsid w:val="00AE2FB6"/>
    <w:rsid w:val="00AE377D"/>
    <w:rsid w:val="00AE3803"/>
    <w:rsid w:val="00AE5242"/>
    <w:rsid w:val="00AE5259"/>
    <w:rsid w:val="00AE7483"/>
    <w:rsid w:val="00AE7E3B"/>
    <w:rsid w:val="00AF011B"/>
    <w:rsid w:val="00AF0221"/>
    <w:rsid w:val="00AF122C"/>
    <w:rsid w:val="00AF160A"/>
    <w:rsid w:val="00AF268D"/>
    <w:rsid w:val="00AF344B"/>
    <w:rsid w:val="00AF38CF"/>
    <w:rsid w:val="00AF3B81"/>
    <w:rsid w:val="00AF4C56"/>
    <w:rsid w:val="00AF57FD"/>
    <w:rsid w:val="00B00111"/>
    <w:rsid w:val="00B02DA7"/>
    <w:rsid w:val="00B0388A"/>
    <w:rsid w:val="00B0497F"/>
    <w:rsid w:val="00B06CBF"/>
    <w:rsid w:val="00B10363"/>
    <w:rsid w:val="00B104BB"/>
    <w:rsid w:val="00B106E4"/>
    <w:rsid w:val="00B11E25"/>
    <w:rsid w:val="00B135BE"/>
    <w:rsid w:val="00B140A9"/>
    <w:rsid w:val="00B1713C"/>
    <w:rsid w:val="00B17152"/>
    <w:rsid w:val="00B1766D"/>
    <w:rsid w:val="00B17A33"/>
    <w:rsid w:val="00B20083"/>
    <w:rsid w:val="00B20E6A"/>
    <w:rsid w:val="00B23367"/>
    <w:rsid w:val="00B24C5C"/>
    <w:rsid w:val="00B252B3"/>
    <w:rsid w:val="00B254E3"/>
    <w:rsid w:val="00B25738"/>
    <w:rsid w:val="00B26031"/>
    <w:rsid w:val="00B26E33"/>
    <w:rsid w:val="00B27AC5"/>
    <w:rsid w:val="00B27B34"/>
    <w:rsid w:val="00B322BD"/>
    <w:rsid w:val="00B323A9"/>
    <w:rsid w:val="00B32A84"/>
    <w:rsid w:val="00B35CED"/>
    <w:rsid w:val="00B366C0"/>
    <w:rsid w:val="00B36F37"/>
    <w:rsid w:val="00B370D3"/>
    <w:rsid w:val="00B3715B"/>
    <w:rsid w:val="00B37380"/>
    <w:rsid w:val="00B377EE"/>
    <w:rsid w:val="00B4004E"/>
    <w:rsid w:val="00B40456"/>
    <w:rsid w:val="00B4055E"/>
    <w:rsid w:val="00B406FC"/>
    <w:rsid w:val="00B413D5"/>
    <w:rsid w:val="00B419AA"/>
    <w:rsid w:val="00B41A67"/>
    <w:rsid w:val="00B41DF6"/>
    <w:rsid w:val="00B423E9"/>
    <w:rsid w:val="00B4600B"/>
    <w:rsid w:val="00B46DAE"/>
    <w:rsid w:val="00B505BB"/>
    <w:rsid w:val="00B50AA6"/>
    <w:rsid w:val="00B51998"/>
    <w:rsid w:val="00B51BB7"/>
    <w:rsid w:val="00B52D7B"/>
    <w:rsid w:val="00B53C60"/>
    <w:rsid w:val="00B55351"/>
    <w:rsid w:val="00B5603A"/>
    <w:rsid w:val="00B560C7"/>
    <w:rsid w:val="00B56BAA"/>
    <w:rsid w:val="00B579DB"/>
    <w:rsid w:val="00B616BC"/>
    <w:rsid w:val="00B61AC9"/>
    <w:rsid w:val="00B62B04"/>
    <w:rsid w:val="00B649E0"/>
    <w:rsid w:val="00B64A56"/>
    <w:rsid w:val="00B6517F"/>
    <w:rsid w:val="00B66120"/>
    <w:rsid w:val="00B677FF"/>
    <w:rsid w:val="00B67A63"/>
    <w:rsid w:val="00B67E40"/>
    <w:rsid w:val="00B70D51"/>
    <w:rsid w:val="00B72599"/>
    <w:rsid w:val="00B76AA1"/>
    <w:rsid w:val="00B76AC1"/>
    <w:rsid w:val="00B7753E"/>
    <w:rsid w:val="00B85DDA"/>
    <w:rsid w:val="00B85FC4"/>
    <w:rsid w:val="00B87172"/>
    <w:rsid w:val="00B906A8"/>
    <w:rsid w:val="00B90E2E"/>
    <w:rsid w:val="00B92153"/>
    <w:rsid w:val="00B921C6"/>
    <w:rsid w:val="00B92A62"/>
    <w:rsid w:val="00B92BAD"/>
    <w:rsid w:val="00B92E68"/>
    <w:rsid w:val="00B93251"/>
    <w:rsid w:val="00B93E2D"/>
    <w:rsid w:val="00B95B75"/>
    <w:rsid w:val="00B9736A"/>
    <w:rsid w:val="00B97A7A"/>
    <w:rsid w:val="00BA3930"/>
    <w:rsid w:val="00BA71BB"/>
    <w:rsid w:val="00BA7596"/>
    <w:rsid w:val="00BA79E5"/>
    <w:rsid w:val="00BA7FF9"/>
    <w:rsid w:val="00BB0B25"/>
    <w:rsid w:val="00BB29EA"/>
    <w:rsid w:val="00BB30C0"/>
    <w:rsid w:val="00BB3AA5"/>
    <w:rsid w:val="00BB4C9E"/>
    <w:rsid w:val="00BB59C2"/>
    <w:rsid w:val="00BB5BCF"/>
    <w:rsid w:val="00BB6E3F"/>
    <w:rsid w:val="00BB7DB0"/>
    <w:rsid w:val="00BC06A6"/>
    <w:rsid w:val="00BC123B"/>
    <w:rsid w:val="00BC26A5"/>
    <w:rsid w:val="00BC2BC8"/>
    <w:rsid w:val="00BC3A24"/>
    <w:rsid w:val="00BC3BCB"/>
    <w:rsid w:val="00BC5232"/>
    <w:rsid w:val="00BD0BF0"/>
    <w:rsid w:val="00BD0E7E"/>
    <w:rsid w:val="00BD26BD"/>
    <w:rsid w:val="00BD2B8A"/>
    <w:rsid w:val="00BD4055"/>
    <w:rsid w:val="00BD4F10"/>
    <w:rsid w:val="00BD54B2"/>
    <w:rsid w:val="00BD698F"/>
    <w:rsid w:val="00BE0063"/>
    <w:rsid w:val="00BE048C"/>
    <w:rsid w:val="00BE0C57"/>
    <w:rsid w:val="00BE2773"/>
    <w:rsid w:val="00BE3FC3"/>
    <w:rsid w:val="00BE5F19"/>
    <w:rsid w:val="00BE6915"/>
    <w:rsid w:val="00BE69E1"/>
    <w:rsid w:val="00BE6BB6"/>
    <w:rsid w:val="00BF1BF6"/>
    <w:rsid w:val="00BF2214"/>
    <w:rsid w:val="00BF2E15"/>
    <w:rsid w:val="00BF3900"/>
    <w:rsid w:val="00BF4E3A"/>
    <w:rsid w:val="00C003CD"/>
    <w:rsid w:val="00C003E3"/>
    <w:rsid w:val="00C014AD"/>
    <w:rsid w:val="00C01583"/>
    <w:rsid w:val="00C019FA"/>
    <w:rsid w:val="00C0281F"/>
    <w:rsid w:val="00C02F94"/>
    <w:rsid w:val="00C038C2"/>
    <w:rsid w:val="00C038DB"/>
    <w:rsid w:val="00C0390D"/>
    <w:rsid w:val="00C03DE1"/>
    <w:rsid w:val="00C041DE"/>
    <w:rsid w:val="00C04B23"/>
    <w:rsid w:val="00C05497"/>
    <w:rsid w:val="00C06E6E"/>
    <w:rsid w:val="00C105D7"/>
    <w:rsid w:val="00C10C81"/>
    <w:rsid w:val="00C1183C"/>
    <w:rsid w:val="00C16F86"/>
    <w:rsid w:val="00C202F4"/>
    <w:rsid w:val="00C24A28"/>
    <w:rsid w:val="00C30C3E"/>
    <w:rsid w:val="00C31378"/>
    <w:rsid w:val="00C3334D"/>
    <w:rsid w:val="00C36F3F"/>
    <w:rsid w:val="00C37E61"/>
    <w:rsid w:val="00C4167A"/>
    <w:rsid w:val="00C421EE"/>
    <w:rsid w:val="00C435FA"/>
    <w:rsid w:val="00C43DF2"/>
    <w:rsid w:val="00C4419D"/>
    <w:rsid w:val="00C4499A"/>
    <w:rsid w:val="00C45435"/>
    <w:rsid w:val="00C45FC6"/>
    <w:rsid w:val="00C471AE"/>
    <w:rsid w:val="00C477C9"/>
    <w:rsid w:val="00C47C8E"/>
    <w:rsid w:val="00C47EB2"/>
    <w:rsid w:val="00C50112"/>
    <w:rsid w:val="00C51725"/>
    <w:rsid w:val="00C5256D"/>
    <w:rsid w:val="00C525DC"/>
    <w:rsid w:val="00C52D36"/>
    <w:rsid w:val="00C54AA5"/>
    <w:rsid w:val="00C555BA"/>
    <w:rsid w:val="00C56182"/>
    <w:rsid w:val="00C5708A"/>
    <w:rsid w:val="00C63C75"/>
    <w:rsid w:val="00C641A3"/>
    <w:rsid w:val="00C64FAD"/>
    <w:rsid w:val="00C676E6"/>
    <w:rsid w:val="00C70CA3"/>
    <w:rsid w:val="00C7301F"/>
    <w:rsid w:val="00C74723"/>
    <w:rsid w:val="00C75106"/>
    <w:rsid w:val="00C75869"/>
    <w:rsid w:val="00C767EF"/>
    <w:rsid w:val="00C76B8E"/>
    <w:rsid w:val="00C77B60"/>
    <w:rsid w:val="00C809ED"/>
    <w:rsid w:val="00C80DB6"/>
    <w:rsid w:val="00C81054"/>
    <w:rsid w:val="00C811F6"/>
    <w:rsid w:val="00C82D95"/>
    <w:rsid w:val="00C8312E"/>
    <w:rsid w:val="00C836A2"/>
    <w:rsid w:val="00C83994"/>
    <w:rsid w:val="00C84656"/>
    <w:rsid w:val="00C84BF8"/>
    <w:rsid w:val="00C8565D"/>
    <w:rsid w:val="00C8583A"/>
    <w:rsid w:val="00C91E82"/>
    <w:rsid w:val="00C92A64"/>
    <w:rsid w:val="00C9324D"/>
    <w:rsid w:val="00C95659"/>
    <w:rsid w:val="00C97702"/>
    <w:rsid w:val="00CA0E49"/>
    <w:rsid w:val="00CA1EE5"/>
    <w:rsid w:val="00CA341D"/>
    <w:rsid w:val="00CA3D20"/>
    <w:rsid w:val="00CA4080"/>
    <w:rsid w:val="00CA46BA"/>
    <w:rsid w:val="00CA4C11"/>
    <w:rsid w:val="00CA646D"/>
    <w:rsid w:val="00CA6D8A"/>
    <w:rsid w:val="00CB0E79"/>
    <w:rsid w:val="00CB106F"/>
    <w:rsid w:val="00CB16AB"/>
    <w:rsid w:val="00CB3330"/>
    <w:rsid w:val="00CB3744"/>
    <w:rsid w:val="00CB628E"/>
    <w:rsid w:val="00CB62D6"/>
    <w:rsid w:val="00CB67C2"/>
    <w:rsid w:val="00CC29A9"/>
    <w:rsid w:val="00CC3C6D"/>
    <w:rsid w:val="00CC3DEF"/>
    <w:rsid w:val="00CC64E8"/>
    <w:rsid w:val="00CC73A9"/>
    <w:rsid w:val="00CC754C"/>
    <w:rsid w:val="00CD20BE"/>
    <w:rsid w:val="00CD278B"/>
    <w:rsid w:val="00CD291E"/>
    <w:rsid w:val="00CD31F6"/>
    <w:rsid w:val="00CD3493"/>
    <w:rsid w:val="00CD4092"/>
    <w:rsid w:val="00CD4CB9"/>
    <w:rsid w:val="00CD512E"/>
    <w:rsid w:val="00CD56C5"/>
    <w:rsid w:val="00CD61ED"/>
    <w:rsid w:val="00CD7064"/>
    <w:rsid w:val="00CD7A63"/>
    <w:rsid w:val="00CE04BC"/>
    <w:rsid w:val="00CE0D44"/>
    <w:rsid w:val="00CE21DD"/>
    <w:rsid w:val="00CE2305"/>
    <w:rsid w:val="00CE3490"/>
    <w:rsid w:val="00CE4513"/>
    <w:rsid w:val="00CE497C"/>
    <w:rsid w:val="00CE5425"/>
    <w:rsid w:val="00CE546B"/>
    <w:rsid w:val="00CF1323"/>
    <w:rsid w:val="00CF18DE"/>
    <w:rsid w:val="00CF26F5"/>
    <w:rsid w:val="00CF42BD"/>
    <w:rsid w:val="00CF520A"/>
    <w:rsid w:val="00CF7215"/>
    <w:rsid w:val="00D047A1"/>
    <w:rsid w:val="00D04892"/>
    <w:rsid w:val="00D0610A"/>
    <w:rsid w:val="00D07B00"/>
    <w:rsid w:val="00D12BA2"/>
    <w:rsid w:val="00D147AB"/>
    <w:rsid w:val="00D14950"/>
    <w:rsid w:val="00D15065"/>
    <w:rsid w:val="00D178D4"/>
    <w:rsid w:val="00D21723"/>
    <w:rsid w:val="00D23F8B"/>
    <w:rsid w:val="00D24420"/>
    <w:rsid w:val="00D2459C"/>
    <w:rsid w:val="00D24FF1"/>
    <w:rsid w:val="00D25E05"/>
    <w:rsid w:val="00D26A44"/>
    <w:rsid w:val="00D27484"/>
    <w:rsid w:val="00D30582"/>
    <w:rsid w:val="00D3154F"/>
    <w:rsid w:val="00D32636"/>
    <w:rsid w:val="00D339CA"/>
    <w:rsid w:val="00D340E2"/>
    <w:rsid w:val="00D34468"/>
    <w:rsid w:val="00D34E83"/>
    <w:rsid w:val="00D35118"/>
    <w:rsid w:val="00D3665C"/>
    <w:rsid w:val="00D413F5"/>
    <w:rsid w:val="00D432F5"/>
    <w:rsid w:val="00D44485"/>
    <w:rsid w:val="00D44F98"/>
    <w:rsid w:val="00D46815"/>
    <w:rsid w:val="00D46C50"/>
    <w:rsid w:val="00D46C60"/>
    <w:rsid w:val="00D46E36"/>
    <w:rsid w:val="00D4706E"/>
    <w:rsid w:val="00D47BD3"/>
    <w:rsid w:val="00D518A5"/>
    <w:rsid w:val="00D52CE4"/>
    <w:rsid w:val="00D53FFF"/>
    <w:rsid w:val="00D54F32"/>
    <w:rsid w:val="00D56843"/>
    <w:rsid w:val="00D629B8"/>
    <w:rsid w:val="00D637CF"/>
    <w:rsid w:val="00D6393F"/>
    <w:rsid w:val="00D667F3"/>
    <w:rsid w:val="00D70711"/>
    <w:rsid w:val="00D7103D"/>
    <w:rsid w:val="00D72A92"/>
    <w:rsid w:val="00D74823"/>
    <w:rsid w:val="00D74B9B"/>
    <w:rsid w:val="00D74F2A"/>
    <w:rsid w:val="00D75820"/>
    <w:rsid w:val="00D76BF9"/>
    <w:rsid w:val="00D77BA4"/>
    <w:rsid w:val="00D8552B"/>
    <w:rsid w:val="00D86310"/>
    <w:rsid w:val="00D87A13"/>
    <w:rsid w:val="00D90357"/>
    <w:rsid w:val="00D904F4"/>
    <w:rsid w:val="00D90CF9"/>
    <w:rsid w:val="00D90D4F"/>
    <w:rsid w:val="00D92E8B"/>
    <w:rsid w:val="00D9504F"/>
    <w:rsid w:val="00D95879"/>
    <w:rsid w:val="00D96077"/>
    <w:rsid w:val="00D967C3"/>
    <w:rsid w:val="00D97127"/>
    <w:rsid w:val="00D9773F"/>
    <w:rsid w:val="00D979FA"/>
    <w:rsid w:val="00DA0716"/>
    <w:rsid w:val="00DA1B32"/>
    <w:rsid w:val="00DA1DCC"/>
    <w:rsid w:val="00DA28A1"/>
    <w:rsid w:val="00DA2C23"/>
    <w:rsid w:val="00DA4A7E"/>
    <w:rsid w:val="00DB21ED"/>
    <w:rsid w:val="00DB26EE"/>
    <w:rsid w:val="00DB30F0"/>
    <w:rsid w:val="00DB4F55"/>
    <w:rsid w:val="00DB58E0"/>
    <w:rsid w:val="00DB7153"/>
    <w:rsid w:val="00DC03B9"/>
    <w:rsid w:val="00DC055D"/>
    <w:rsid w:val="00DC070F"/>
    <w:rsid w:val="00DC1BD1"/>
    <w:rsid w:val="00DC2585"/>
    <w:rsid w:val="00DC31AD"/>
    <w:rsid w:val="00DC3D7B"/>
    <w:rsid w:val="00DC63E4"/>
    <w:rsid w:val="00DC6DAB"/>
    <w:rsid w:val="00DC7016"/>
    <w:rsid w:val="00DD03D2"/>
    <w:rsid w:val="00DD0A0B"/>
    <w:rsid w:val="00DD0C65"/>
    <w:rsid w:val="00DD15A5"/>
    <w:rsid w:val="00DD2576"/>
    <w:rsid w:val="00DD3031"/>
    <w:rsid w:val="00DD4E81"/>
    <w:rsid w:val="00DD5F93"/>
    <w:rsid w:val="00DD6EA8"/>
    <w:rsid w:val="00DD7435"/>
    <w:rsid w:val="00DE070F"/>
    <w:rsid w:val="00DE0859"/>
    <w:rsid w:val="00DE116F"/>
    <w:rsid w:val="00DE2540"/>
    <w:rsid w:val="00DE3623"/>
    <w:rsid w:val="00DE4DED"/>
    <w:rsid w:val="00DE50FD"/>
    <w:rsid w:val="00DE54A7"/>
    <w:rsid w:val="00DE5E0C"/>
    <w:rsid w:val="00DE5EBB"/>
    <w:rsid w:val="00DE6883"/>
    <w:rsid w:val="00DF03A0"/>
    <w:rsid w:val="00DF1870"/>
    <w:rsid w:val="00DF35FB"/>
    <w:rsid w:val="00DF3F8D"/>
    <w:rsid w:val="00DF5871"/>
    <w:rsid w:val="00DF5D43"/>
    <w:rsid w:val="00E01DED"/>
    <w:rsid w:val="00E036F5"/>
    <w:rsid w:val="00E03BD5"/>
    <w:rsid w:val="00E04DBA"/>
    <w:rsid w:val="00E059F8"/>
    <w:rsid w:val="00E0622E"/>
    <w:rsid w:val="00E07670"/>
    <w:rsid w:val="00E11E43"/>
    <w:rsid w:val="00E147B4"/>
    <w:rsid w:val="00E14BCC"/>
    <w:rsid w:val="00E15555"/>
    <w:rsid w:val="00E17689"/>
    <w:rsid w:val="00E21101"/>
    <w:rsid w:val="00E215D3"/>
    <w:rsid w:val="00E21CC2"/>
    <w:rsid w:val="00E21D8F"/>
    <w:rsid w:val="00E22A86"/>
    <w:rsid w:val="00E22B83"/>
    <w:rsid w:val="00E26C79"/>
    <w:rsid w:val="00E27267"/>
    <w:rsid w:val="00E30135"/>
    <w:rsid w:val="00E30442"/>
    <w:rsid w:val="00E353FC"/>
    <w:rsid w:val="00E35672"/>
    <w:rsid w:val="00E366DD"/>
    <w:rsid w:val="00E36A4C"/>
    <w:rsid w:val="00E378F0"/>
    <w:rsid w:val="00E42E28"/>
    <w:rsid w:val="00E4471E"/>
    <w:rsid w:val="00E44751"/>
    <w:rsid w:val="00E4564A"/>
    <w:rsid w:val="00E459C8"/>
    <w:rsid w:val="00E4614A"/>
    <w:rsid w:val="00E46B2B"/>
    <w:rsid w:val="00E50F03"/>
    <w:rsid w:val="00E51D02"/>
    <w:rsid w:val="00E52BFD"/>
    <w:rsid w:val="00E5344F"/>
    <w:rsid w:val="00E5381E"/>
    <w:rsid w:val="00E54836"/>
    <w:rsid w:val="00E5659A"/>
    <w:rsid w:val="00E56838"/>
    <w:rsid w:val="00E57B75"/>
    <w:rsid w:val="00E57D16"/>
    <w:rsid w:val="00E62BA5"/>
    <w:rsid w:val="00E63051"/>
    <w:rsid w:val="00E65053"/>
    <w:rsid w:val="00E6587E"/>
    <w:rsid w:val="00E6642F"/>
    <w:rsid w:val="00E673E8"/>
    <w:rsid w:val="00E674F8"/>
    <w:rsid w:val="00E70942"/>
    <w:rsid w:val="00E70C4E"/>
    <w:rsid w:val="00E716BB"/>
    <w:rsid w:val="00E71C3C"/>
    <w:rsid w:val="00E73BD6"/>
    <w:rsid w:val="00E757EE"/>
    <w:rsid w:val="00E75A81"/>
    <w:rsid w:val="00E7671A"/>
    <w:rsid w:val="00E76E59"/>
    <w:rsid w:val="00E7715F"/>
    <w:rsid w:val="00E779EB"/>
    <w:rsid w:val="00E80095"/>
    <w:rsid w:val="00E8185D"/>
    <w:rsid w:val="00E82F96"/>
    <w:rsid w:val="00E8319C"/>
    <w:rsid w:val="00E8399F"/>
    <w:rsid w:val="00E842CB"/>
    <w:rsid w:val="00E84949"/>
    <w:rsid w:val="00E8662F"/>
    <w:rsid w:val="00E876D7"/>
    <w:rsid w:val="00E87F99"/>
    <w:rsid w:val="00E9040C"/>
    <w:rsid w:val="00E91574"/>
    <w:rsid w:val="00E91764"/>
    <w:rsid w:val="00E92499"/>
    <w:rsid w:val="00E92B81"/>
    <w:rsid w:val="00E9363B"/>
    <w:rsid w:val="00E97E30"/>
    <w:rsid w:val="00EA0E27"/>
    <w:rsid w:val="00EA1F5B"/>
    <w:rsid w:val="00EA23A3"/>
    <w:rsid w:val="00EA2E11"/>
    <w:rsid w:val="00EA3483"/>
    <w:rsid w:val="00EA43E6"/>
    <w:rsid w:val="00EA460D"/>
    <w:rsid w:val="00EA5B39"/>
    <w:rsid w:val="00EB126D"/>
    <w:rsid w:val="00EB413F"/>
    <w:rsid w:val="00EB47E3"/>
    <w:rsid w:val="00EB4C84"/>
    <w:rsid w:val="00EB7FC0"/>
    <w:rsid w:val="00EC1312"/>
    <w:rsid w:val="00EC3AB7"/>
    <w:rsid w:val="00EC464B"/>
    <w:rsid w:val="00EC50B6"/>
    <w:rsid w:val="00ED13C8"/>
    <w:rsid w:val="00ED225B"/>
    <w:rsid w:val="00ED265A"/>
    <w:rsid w:val="00ED3A7F"/>
    <w:rsid w:val="00ED4912"/>
    <w:rsid w:val="00ED6C5A"/>
    <w:rsid w:val="00ED6D9A"/>
    <w:rsid w:val="00ED7576"/>
    <w:rsid w:val="00EE24A2"/>
    <w:rsid w:val="00EE3F9C"/>
    <w:rsid w:val="00EE44E4"/>
    <w:rsid w:val="00EE482F"/>
    <w:rsid w:val="00EE5FA0"/>
    <w:rsid w:val="00EF09ED"/>
    <w:rsid w:val="00EF1B18"/>
    <w:rsid w:val="00EF1F53"/>
    <w:rsid w:val="00EF2B1E"/>
    <w:rsid w:val="00EF2DDB"/>
    <w:rsid w:val="00EF51EE"/>
    <w:rsid w:val="00EF5211"/>
    <w:rsid w:val="00EF5E4C"/>
    <w:rsid w:val="00EF781E"/>
    <w:rsid w:val="00EF7863"/>
    <w:rsid w:val="00EF7EE2"/>
    <w:rsid w:val="00F008C8"/>
    <w:rsid w:val="00F00D41"/>
    <w:rsid w:val="00F01206"/>
    <w:rsid w:val="00F015C9"/>
    <w:rsid w:val="00F0175F"/>
    <w:rsid w:val="00F0220A"/>
    <w:rsid w:val="00F022F6"/>
    <w:rsid w:val="00F02C9C"/>
    <w:rsid w:val="00F03AFA"/>
    <w:rsid w:val="00F03FD1"/>
    <w:rsid w:val="00F046BF"/>
    <w:rsid w:val="00F112C3"/>
    <w:rsid w:val="00F11446"/>
    <w:rsid w:val="00F115DF"/>
    <w:rsid w:val="00F15190"/>
    <w:rsid w:val="00F15610"/>
    <w:rsid w:val="00F165F8"/>
    <w:rsid w:val="00F1670B"/>
    <w:rsid w:val="00F17B22"/>
    <w:rsid w:val="00F2026A"/>
    <w:rsid w:val="00F20C35"/>
    <w:rsid w:val="00F2150C"/>
    <w:rsid w:val="00F2272B"/>
    <w:rsid w:val="00F2358E"/>
    <w:rsid w:val="00F24055"/>
    <w:rsid w:val="00F249F9"/>
    <w:rsid w:val="00F24C01"/>
    <w:rsid w:val="00F26E06"/>
    <w:rsid w:val="00F27F29"/>
    <w:rsid w:val="00F31906"/>
    <w:rsid w:val="00F3283E"/>
    <w:rsid w:val="00F32D7B"/>
    <w:rsid w:val="00F32EC5"/>
    <w:rsid w:val="00F34159"/>
    <w:rsid w:val="00F3587F"/>
    <w:rsid w:val="00F36D00"/>
    <w:rsid w:val="00F3733C"/>
    <w:rsid w:val="00F40EFD"/>
    <w:rsid w:val="00F433A7"/>
    <w:rsid w:val="00F442B0"/>
    <w:rsid w:val="00F44BD2"/>
    <w:rsid w:val="00F4526A"/>
    <w:rsid w:val="00F454E2"/>
    <w:rsid w:val="00F469E0"/>
    <w:rsid w:val="00F50E96"/>
    <w:rsid w:val="00F512ED"/>
    <w:rsid w:val="00F520DB"/>
    <w:rsid w:val="00F542D8"/>
    <w:rsid w:val="00F54A59"/>
    <w:rsid w:val="00F54C2B"/>
    <w:rsid w:val="00F56373"/>
    <w:rsid w:val="00F617B7"/>
    <w:rsid w:val="00F61D04"/>
    <w:rsid w:val="00F645B1"/>
    <w:rsid w:val="00F650FD"/>
    <w:rsid w:val="00F70FBB"/>
    <w:rsid w:val="00F7189F"/>
    <w:rsid w:val="00F71F7A"/>
    <w:rsid w:val="00F7340A"/>
    <w:rsid w:val="00F76C40"/>
    <w:rsid w:val="00F814C1"/>
    <w:rsid w:val="00F82D22"/>
    <w:rsid w:val="00F82F09"/>
    <w:rsid w:val="00F841A4"/>
    <w:rsid w:val="00F84C18"/>
    <w:rsid w:val="00F85A6C"/>
    <w:rsid w:val="00F8681B"/>
    <w:rsid w:val="00F877BF"/>
    <w:rsid w:val="00F87AB2"/>
    <w:rsid w:val="00F87EE6"/>
    <w:rsid w:val="00F90287"/>
    <w:rsid w:val="00F945A3"/>
    <w:rsid w:val="00F96104"/>
    <w:rsid w:val="00F96BFB"/>
    <w:rsid w:val="00FA005F"/>
    <w:rsid w:val="00FA0793"/>
    <w:rsid w:val="00FA08C7"/>
    <w:rsid w:val="00FA0D0E"/>
    <w:rsid w:val="00FA11DA"/>
    <w:rsid w:val="00FA20E0"/>
    <w:rsid w:val="00FA2702"/>
    <w:rsid w:val="00FA2E9E"/>
    <w:rsid w:val="00FA2F22"/>
    <w:rsid w:val="00FA3029"/>
    <w:rsid w:val="00FA3230"/>
    <w:rsid w:val="00FA3B98"/>
    <w:rsid w:val="00FA4D0F"/>
    <w:rsid w:val="00FA5812"/>
    <w:rsid w:val="00FA5D7B"/>
    <w:rsid w:val="00FA7A9F"/>
    <w:rsid w:val="00FB03A1"/>
    <w:rsid w:val="00FB187F"/>
    <w:rsid w:val="00FB2DEE"/>
    <w:rsid w:val="00FB4839"/>
    <w:rsid w:val="00FB6289"/>
    <w:rsid w:val="00FB6403"/>
    <w:rsid w:val="00FB6CBF"/>
    <w:rsid w:val="00FB76E5"/>
    <w:rsid w:val="00FB7A01"/>
    <w:rsid w:val="00FB7B9D"/>
    <w:rsid w:val="00FC0356"/>
    <w:rsid w:val="00FC3796"/>
    <w:rsid w:val="00FC4A5F"/>
    <w:rsid w:val="00FC560C"/>
    <w:rsid w:val="00FC5ADD"/>
    <w:rsid w:val="00FC678A"/>
    <w:rsid w:val="00FD05D8"/>
    <w:rsid w:val="00FD0831"/>
    <w:rsid w:val="00FD0C4A"/>
    <w:rsid w:val="00FD2C0A"/>
    <w:rsid w:val="00FD327C"/>
    <w:rsid w:val="00FD38D9"/>
    <w:rsid w:val="00FD4C08"/>
    <w:rsid w:val="00FD5AC1"/>
    <w:rsid w:val="00FD60F3"/>
    <w:rsid w:val="00FD66EA"/>
    <w:rsid w:val="00FD7BC1"/>
    <w:rsid w:val="00FE0354"/>
    <w:rsid w:val="00FE047B"/>
    <w:rsid w:val="00FE0DBA"/>
    <w:rsid w:val="00FE1C1C"/>
    <w:rsid w:val="00FE2CE8"/>
    <w:rsid w:val="00FE3101"/>
    <w:rsid w:val="00FE3D3F"/>
    <w:rsid w:val="00FE5EFC"/>
    <w:rsid w:val="00FE6381"/>
    <w:rsid w:val="00FE77C1"/>
    <w:rsid w:val="00FF0FBC"/>
    <w:rsid w:val="00FF2B0B"/>
    <w:rsid w:val="00FF2E07"/>
    <w:rsid w:val="00FF3172"/>
    <w:rsid w:val="00FF4B76"/>
    <w:rsid w:val="00FF4B91"/>
    <w:rsid w:val="00FF5E9F"/>
    <w:rsid w:val="00FF65C7"/>
    <w:rsid w:val="00FF6D9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20A1A46"/>
  <w15:docId w15:val="{16EA5D2E-D043-419C-8576-4B26464B8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6E63DF"/>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Textoindependiente21">
    <w:name w:val="Texto independiente 21"/>
    <w:basedOn w:val="Normal"/>
    <w:rsid w:val="00CE2305"/>
    <w:pPr>
      <w:suppressAutoHyphens/>
      <w:jc w:val="center"/>
    </w:pPr>
    <w:rPr>
      <w:color w:val="auto"/>
      <w:spacing w:val="-3"/>
      <w:szCs w:val="24"/>
      <w:lang w:val="es-ES_tradnl"/>
    </w:rPr>
  </w:style>
  <w:style w:type="paragraph" w:customStyle="1" w:styleId="Textodenotaalfinal">
    <w:name w:val="Texto de nota al final"/>
    <w:basedOn w:val="Normal"/>
    <w:rsid w:val="00CE2305"/>
    <w:pPr>
      <w:widowControl w:val="0"/>
      <w:autoSpaceDE w:val="0"/>
      <w:autoSpaceDN w:val="0"/>
    </w:pPr>
    <w:rPr>
      <w:rFonts w:ascii="Courier New" w:hAnsi="Courier New"/>
      <w:color w:val="auto"/>
      <w:szCs w:val="24"/>
    </w:rPr>
  </w:style>
  <w:style w:type="paragraph" w:styleId="Sinespaciado">
    <w:name w:val="No Spacing"/>
    <w:uiPriority w:val="1"/>
    <w:qFormat/>
    <w:rsid w:val="00CE2305"/>
    <w:rPr>
      <w:rFonts w:ascii="Arial" w:hAnsi="Arial"/>
      <w:sz w:val="24"/>
      <w:szCs w:val="24"/>
    </w:rPr>
  </w:style>
  <w:style w:type="paragraph" w:customStyle="1" w:styleId="EpgrafeSUBTITULO2">
    <w:name w:val="Epígrafe SUBTITULO 2"/>
    <w:basedOn w:val="Normal"/>
    <w:next w:val="Normal"/>
    <w:qFormat/>
    <w:rsid w:val="00CE2305"/>
    <w:pPr>
      <w:spacing w:before="240" w:after="60"/>
      <w:jc w:val="center"/>
      <w:outlineLvl w:val="0"/>
    </w:pPr>
    <w:rPr>
      <w:rFonts w:ascii="Times New Roman" w:hAnsi="Times New Roman"/>
      <w:b/>
      <w:bCs/>
      <w:color w:val="auto"/>
      <w:kern w:val="28"/>
      <w:sz w:val="28"/>
      <w:szCs w:val="32"/>
      <w:lang w:eastAsia="es-MX"/>
    </w:rPr>
  </w:style>
  <w:style w:type="paragraph" w:customStyle="1" w:styleId="Default">
    <w:name w:val="Default"/>
    <w:rsid w:val="00CE2305"/>
    <w:pPr>
      <w:autoSpaceDE w:val="0"/>
      <w:autoSpaceDN w:val="0"/>
      <w:adjustRightInd w:val="0"/>
    </w:pPr>
    <w:rPr>
      <w:rFonts w:ascii="Arial" w:eastAsia="Calibri" w:hAnsi="Arial" w:cs="Arial"/>
      <w:color w:val="000000"/>
      <w:sz w:val="24"/>
      <w:szCs w:val="24"/>
      <w:lang w:val="es-CO" w:eastAsia="en-US"/>
    </w:rPr>
  </w:style>
  <w:style w:type="paragraph" w:styleId="Descripcin">
    <w:name w:val="caption"/>
    <w:basedOn w:val="Normal"/>
    <w:next w:val="Normal"/>
    <w:uiPriority w:val="35"/>
    <w:unhideWhenUsed/>
    <w:qFormat/>
    <w:locked/>
    <w:rsid w:val="00ED3A7F"/>
    <w:pPr>
      <w:spacing w:after="200"/>
    </w:pPr>
    <w:rPr>
      <w:rFonts w:asciiTheme="minorHAnsi" w:eastAsiaTheme="minorHAnsi" w:hAnsiTheme="minorHAnsi" w:cstheme="minorBidi"/>
      <w:i/>
      <w:iCs/>
      <w:color w:val="1F497D" w:themeColor="text2"/>
      <w:sz w:val="18"/>
      <w:szCs w:val="18"/>
      <w:lang w:eastAsia="en-US"/>
    </w:rPr>
  </w:style>
  <w:style w:type="paragraph" w:styleId="Textonotapie">
    <w:name w:val="footnote text"/>
    <w:aliases w:val="Footnote Text Char Char Char Char Char,Footnote Text Char Char Char Char,Footnote reference,FA Fu,Footnote Text Char Char Char,texto de nota al pie,ft Car,Texto nota pie_mujer Car,Car,ft,Texto nota pie2,ft1,ft Car Car Car1,ft Car Car2"/>
    <w:basedOn w:val="Normal"/>
    <w:link w:val="TextonotapieCar"/>
    <w:uiPriority w:val="99"/>
    <w:rsid w:val="007277F6"/>
    <w:rPr>
      <w:sz w:val="20"/>
    </w:rPr>
  </w:style>
  <w:style w:type="character" w:customStyle="1" w:styleId="TextonotapieCar">
    <w:name w:val="Texto nota pie Car"/>
    <w:aliases w:val="Footnote Text Char Char Char Char Char Car,Footnote Text Char Char Char Char Car,Footnote reference Car,FA Fu Car,Footnote Text Char Char Char Car,texto de nota al pie Car,ft Car Car,Texto nota pie_mujer Car Car,Car Car,ft Car1"/>
    <w:basedOn w:val="Fuentedeprrafopredeter"/>
    <w:link w:val="Textonotapie"/>
    <w:uiPriority w:val="99"/>
    <w:rsid w:val="007277F6"/>
    <w:rPr>
      <w:rFonts w:ascii="Arial" w:hAnsi="Arial"/>
      <w:color w:val="000000"/>
    </w:rPr>
  </w:style>
  <w:style w:type="character" w:styleId="Refdenotaalpie">
    <w:name w:val="footnote reference"/>
    <w:aliases w:val="Appel note de bas de page,Footnotes refss,Footnote number,BVI fnr,f"/>
    <w:uiPriority w:val="99"/>
    <w:rsid w:val="007277F6"/>
    <w:rPr>
      <w:vertAlign w:val="superscript"/>
    </w:rPr>
  </w:style>
  <w:style w:type="paragraph" w:styleId="NormalWeb">
    <w:name w:val="Normal (Web)"/>
    <w:basedOn w:val="Normal"/>
    <w:uiPriority w:val="99"/>
    <w:unhideWhenUsed/>
    <w:rsid w:val="009F469B"/>
    <w:pPr>
      <w:spacing w:before="100" w:beforeAutospacing="1" w:after="100" w:afterAutospacing="1"/>
    </w:pPr>
    <w:rPr>
      <w:rFonts w:ascii="Times New Roman" w:hAnsi="Times New Roman"/>
      <w:color w:val="auto"/>
      <w:sz w:val="20"/>
      <w:lang w:val="es-CO"/>
    </w:rPr>
  </w:style>
  <w:style w:type="character" w:customStyle="1" w:styleId="apple-converted-space">
    <w:name w:val="apple-converted-space"/>
    <w:basedOn w:val="Fuentedeprrafopredeter"/>
    <w:rsid w:val="009F469B"/>
  </w:style>
  <w:style w:type="character" w:styleId="Textoennegrita">
    <w:name w:val="Strong"/>
    <w:basedOn w:val="Fuentedeprrafopredeter"/>
    <w:uiPriority w:val="22"/>
    <w:qFormat/>
    <w:locked/>
    <w:rsid w:val="00B4600B"/>
    <w:rPr>
      <w:b/>
      <w:bCs/>
    </w:rPr>
  </w:style>
  <w:style w:type="character" w:customStyle="1" w:styleId="Ttulo3Car">
    <w:name w:val="Título 3 Car"/>
    <w:basedOn w:val="Fuentedeprrafopredeter"/>
    <w:link w:val="Ttulo3"/>
    <w:semiHidden/>
    <w:rsid w:val="006E63DF"/>
    <w:rPr>
      <w:rFonts w:asciiTheme="majorHAnsi" w:eastAsiaTheme="majorEastAsia" w:hAnsiTheme="majorHAnsi" w:cstheme="majorBidi"/>
      <w:b/>
      <w:bCs/>
      <w:color w:val="4F81BD" w:themeColor="accent1"/>
      <w:sz w:val="24"/>
    </w:rPr>
  </w:style>
  <w:style w:type="character" w:styleId="Hipervnculovisitado">
    <w:name w:val="FollowedHyperlink"/>
    <w:basedOn w:val="Fuentedeprrafopredeter"/>
    <w:uiPriority w:val="99"/>
    <w:semiHidden/>
    <w:unhideWhenUsed/>
    <w:rsid w:val="006E63DF"/>
    <w:rPr>
      <w:color w:val="800080" w:themeColor="followedHyperlink"/>
      <w:u w:val="single"/>
    </w:rPr>
  </w:style>
  <w:style w:type="character" w:styleId="nfasis">
    <w:name w:val="Emphasis"/>
    <w:basedOn w:val="Fuentedeprrafopredeter"/>
    <w:uiPriority w:val="20"/>
    <w:qFormat/>
    <w:locked/>
    <w:rsid w:val="006E3BDA"/>
    <w:rPr>
      <w:i/>
      <w:iCs/>
    </w:rPr>
  </w:style>
  <w:style w:type="character" w:customStyle="1" w:styleId="ancla">
    <w:name w:val="ancla"/>
    <w:basedOn w:val="Fuentedeprrafopredeter"/>
    <w:rsid w:val="009B5841"/>
  </w:style>
  <w:style w:type="paragraph" w:customStyle="1" w:styleId="tableparagraph">
    <w:name w:val="tableparagraph"/>
    <w:basedOn w:val="Normal"/>
    <w:rsid w:val="00292D50"/>
    <w:pPr>
      <w:spacing w:before="100" w:beforeAutospacing="1" w:after="100" w:afterAutospacing="1"/>
    </w:pPr>
    <w:rPr>
      <w:rFonts w:ascii="Times New Roman" w:hAnsi="Times New Roman"/>
      <w:color w:val="auto"/>
      <w:szCs w:val="24"/>
    </w:rPr>
  </w:style>
  <w:style w:type="table" w:customStyle="1" w:styleId="TableNormal">
    <w:name w:val="Table Normal"/>
    <w:uiPriority w:val="2"/>
    <w:semiHidden/>
    <w:unhideWhenUsed/>
    <w:qFormat/>
    <w:rsid w:val="00753FB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0">
    <w:name w:val="Table Paragraph"/>
    <w:basedOn w:val="Normal"/>
    <w:uiPriority w:val="1"/>
    <w:qFormat/>
    <w:rsid w:val="00753FB7"/>
    <w:pPr>
      <w:widowControl w:val="0"/>
      <w:autoSpaceDE w:val="0"/>
      <w:autoSpaceDN w:val="0"/>
    </w:pPr>
    <w:rPr>
      <w:rFonts w:ascii="Arial MT" w:eastAsia="Arial MT" w:hAnsi="Arial MT" w:cs="Arial MT"/>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1482">
      <w:bodyDiv w:val="1"/>
      <w:marLeft w:val="0"/>
      <w:marRight w:val="0"/>
      <w:marTop w:val="0"/>
      <w:marBottom w:val="0"/>
      <w:divBdr>
        <w:top w:val="none" w:sz="0" w:space="0" w:color="auto"/>
        <w:left w:val="none" w:sz="0" w:space="0" w:color="auto"/>
        <w:bottom w:val="none" w:sz="0" w:space="0" w:color="auto"/>
        <w:right w:val="none" w:sz="0" w:space="0" w:color="auto"/>
      </w:divBdr>
    </w:div>
    <w:div w:id="59643641">
      <w:bodyDiv w:val="1"/>
      <w:marLeft w:val="0"/>
      <w:marRight w:val="0"/>
      <w:marTop w:val="0"/>
      <w:marBottom w:val="0"/>
      <w:divBdr>
        <w:top w:val="none" w:sz="0" w:space="0" w:color="auto"/>
        <w:left w:val="none" w:sz="0" w:space="0" w:color="auto"/>
        <w:bottom w:val="none" w:sz="0" w:space="0" w:color="auto"/>
        <w:right w:val="none" w:sz="0" w:space="0" w:color="auto"/>
      </w:divBdr>
    </w:div>
    <w:div w:id="75716554">
      <w:bodyDiv w:val="1"/>
      <w:marLeft w:val="0"/>
      <w:marRight w:val="0"/>
      <w:marTop w:val="0"/>
      <w:marBottom w:val="0"/>
      <w:divBdr>
        <w:top w:val="none" w:sz="0" w:space="0" w:color="auto"/>
        <w:left w:val="none" w:sz="0" w:space="0" w:color="auto"/>
        <w:bottom w:val="none" w:sz="0" w:space="0" w:color="auto"/>
        <w:right w:val="none" w:sz="0" w:space="0" w:color="auto"/>
      </w:divBdr>
    </w:div>
    <w:div w:id="83915080">
      <w:bodyDiv w:val="1"/>
      <w:marLeft w:val="0"/>
      <w:marRight w:val="0"/>
      <w:marTop w:val="0"/>
      <w:marBottom w:val="0"/>
      <w:divBdr>
        <w:top w:val="none" w:sz="0" w:space="0" w:color="auto"/>
        <w:left w:val="none" w:sz="0" w:space="0" w:color="auto"/>
        <w:bottom w:val="none" w:sz="0" w:space="0" w:color="auto"/>
        <w:right w:val="none" w:sz="0" w:space="0" w:color="auto"/>
      </w:divBdr>
    </w:div>
    <w:div w:id="180240405">
      <w:bodyDiv w:val="1"/>
      <w:marLeft w:val="0"/>
      <w:marRight w:val="0"/>
      <w:marTop w:val="0"/>
      <w:marBottom w:val="0"/>
      <w:divBdr>
        <w:top w:val="none" w:sz="0" w:space="0" w:color="auto"/>
        <w:left w:val="none" w:sz="0" w:space="0" w:color="auto"/>
        <w:bottom w:val="none" w:sz="0" w:space="0" w:color="auto"/>
        <w:right w:val="none" w:sz="0" w:space="0" w:color="auto"/>
      </w:divBdr>
    </w:div>
    <w:div w:id="185102406">
      <w:bodyDiv w:val="1"/>
      <w:marLeft w:val="0"/>
      <w:marRight w:val="0"/>
      <w:marTop w:val="0"/>
      <w:marBottom w:val="0"/>
      <w:divBdr>
        <w:top w:val="none" w:sz="0" w:space="0" w:color="auto"/>
        <w:left w:val="none" w:sz="0" w:space="0" w:color="auto"/>
        <w:bottom w:val="none" w:sz="0" w:space="0" w:color="auto"/>
        <w:right w:val="none" w:sz="0" w:space="0" w:color="auto"/>
      </w:divBdr>
    </w:div>
    <w:div w:id="219290833">
      <w:bodyDiv w:val="1"/>
      <w:marLeft w:val="0"/>
      <w:marRight w:val="0"/>
      <w:marTop w:val="0"/>
      <w:marBottom w:val="0"/>
      <w:divBdr>
        <w:top w:val="none" w:sz="0" w:space="0" w:color="auto"/>
        <w:left w:val="none" w:sz="0" w:space="0" w:color="auto"/>
        <w:bottom w:val="none" w:sz="0" w:space="0" w:color="auto"/>
        <w:right w:val="none" w:sz="0" w:space="0" w:color="auto"/>
      </w:divBdr>
    </w:div>
    <w:div w:id="230577163">
      <w:bodyDiv w:val="1"/>
      <w:marLeft w:val="0"/>
      <w:marRight w:val="0"/>
      <w:marTop w:val="0"/>
      <w:marBottom w:val="0"/>
      <w:divBdr>
        <w:top w:val="none" w:sz="0" w:space="0" w:color="auto"/>
        <w:left w:val="none" w:sz="0" w:space="0" w:color="auto"/>
        <w:bottom w:val="none" w:sz="0" w:space="0" w:color="auto"/>
        <w:right w:val="none" w:sz="0" w:space="0" w:color="auto"/>
      </w:divBdr>
    </w:div>
    <w:div w:id="289362879">
      <w:bodyDiv w:val="1"/>
      <w:marLeft w:val="0"/>
      <w:marRight w:val="0"/>
      <w:marTop w:val="0"/>
      <w:marBottom w:val="0"/>
      <w:divBdr>
        <w:top w:val="none" w:sz="0" w:space="0" w:color="auto"/>
        <w:left w:val="none" w:sz="0" w:space="0" w:color="auto"/>
        <w:bottom w:val="none" w:sz="0" w:space="0" w:color="auto"/>
        <w:right w:val="none" w:sz="0" w:space="0" w:color="auto"/>
      </w:divBdr>
    </w:div>
    <w:div w:id="293143238">
      <w:bodyDiv w:val="1"/>
      <w:marLeft w:val="0"/>
      <w:marRight w:val="0"/>
      <w:marTop w:val="0"/>
      <w:marBottom w:val="0"/>
      <w:divBdr>
        <w:top w:val="none" w:sz="0" w:space="0" w:color="auto"/>
        <w:left w:val="none" w:sz="0" w:space="0" w:color="auto"/>
        <w:bottom w:val="none" w:sz="0" w:space="0" w:color="auto"/>
        <w:right w:val="none" w:sz="0" w:space="0" w:color="auto"/>
      </w:divBdr>
    </w:div>
    <w:div w:id="391076541">
      <w:bodyDiv w:val="1"/>
      <w:marLeft w:val="0"/>
      <w:marRight w:val="0"/>
      <w:marTop w:val="0"/>
      <w:marBottom w:val="0"/>
      <w:divBdr>
        <w:top w:val="none" w:sz="0" w:space="0" w:color="auto"/>
        <w:left w:val="none" w:sz="0" w:space="0" w:color="auto"/>
        <w:bottom w:val="none" w:sz="0" w:space="0" w:color="auto"/>
        <w:right w:val="none" w:sz="0" w:space="0" w:color="auto"/>
      </w:divBdr>
    </w:div>
    <w:div w:id="423457417">
      <w:bodyDiv w:val="1"/>
      <w:marLeft w:val="0"/>
      <w:marRight w:val="0"/>
      <w:marTop w:val="0"/>
      <w:marBottom w:val="0"/>
      <w:divBdr>
        <w:top w:val="none" w:sz="0" w:space="0" w:color="auto"/>
        <w:left w:val="none" w:sz="0" w:space="0" w:color="auto"/>
        <w:bottom w:val="none" w:sz="0" w:space="0" w:color="auto"/>
        <w:right w:val="none" w:sz="0" w:space="0" w:color="auto"/>
      </w:divBdr>
    </w:div>
    <w:div w:id="457837218">
      <w:bodyDiv w:val="1"/>
      <w:marLeft w:val="0"/>
      <w:marRight w:val="0"/>
      <w:marTop w:val="0"/>
      <w:marBottom w:val="0"/>
      <w:divBdr>
        <w:top w:val="none" w:sz="0" w:space="0" w:color="auto"/>
        <w:left w:val="none" w:sz="0" w:space="0" w:color="auto"/>
        <w:bottom w:val="none" w:sz="0" w:space="0" w:color="auto"/>
        <w:right w:val="none" w:sz="0" w:space="0" w:color="auto"/>
      </w:divBdr>
    </w:div>
    <w:div w:id="470177615">
      <w:bodyDiv w:val="1"/>
      <w:marLeft w:val="0"/>
      <w:marRight w:val="0"/>
      <w:marTop w:val="0"/>
      <w:marBottom w:val="0"/>
      <w:divBdr>
        <w:top w:val="none" w:sz="0" w:space="0" w:color="auto"/>
        <w:left w:val="none" w:sz="0" w:space="0" w:color="auto"/>
        <w:bottom w:val="none" w:sz="0" w:space="0" w:color="auto"/>
        <w:right w:val="none" w:sz="0" w:space="0" w:color="auto"/>
      </w:divBdr>
    </w:div>
    <w:div w:id="555361474">
      <w:bodyDiv w:val="1"/>
      <w:marLeft w:val="0"/>
      <w:marRight w:val="0"/>
      <w:marTop w:val="0"/>
      <w:marBottom w:val="0"/>
      <w:divBdr>
        <w:top w:val="none" w:sz="0" w:space="0" w:color="auto"/>
        <w:left w:val="none" w:sz="0" w:space="0" w:color="auto"/>
        <w:bottom w:val="none" w:sz="0" w:space="0" w:color="auto"/>
        <w:right w:val="none" w:sz="0" w:space="0" w:color="auto"/>
      </w:divBdr>
    </w:div>
    <w:div w:id="570194030">
      <w:bodyDiv w:val="1"/>
      <w:marLeft w:val="0"/>
      <w:marRight w:val="0"/>
      <w:marTop w:val="0"/>
      <w:marBottom w:val="0"/>
      <w:divBdr>
        <w:top w:val="none" w:sz="0" w:space="0" w:color="auto"/>
        <w:left w:val="none" w:sz="0" w:space="0" w:color="auto"/>
        <w:bottom w:val="none" w:sz="0" w:space="0" w:color="auto"/>
        <w:right w:val="none" w:sz="0" w:space="0" w:color="auto"/>
      </w:divBdr>
    </w:div>
    <w:div w:id="637805037">
      <w:bodyDiv w:val="1"/>
      <w:marLeft w:val="0"/>
      <w:marRight w:val="0"/>
      <w:marTop w:val="0"/>
      <w:marBottom w:val="0"/>
      <w:divBdr>
        <w:top w:val="none" w:sz="0" w:space="0" w:color="auto"/>
        <w:left w:val="none" w:sz="0" w:space="0" w:color="auto"/>
        <w:bottom w:val="none" w:sz="0" w:space="0" w:color="auto"/>
        <w:right w:val="none" w:sz="0" w:space="0" w:color="auto"/>
      </w:divBdr>
    </w:div>
    <w:div w:id="644894299">
      <w:bodyDiv w:val="1"/>
      <w:marLeft w:val="0"/>
      <w:marRight w:val="0"/>
      <w:marTop w:val="0"/>
      <w:marBottom w:val="0"/>
      <w:divBdr>
        <w:top w:val="none" w:sz="0" w:space="0" w:color="auto"/>
        <w:left w:val="none" w:sz="0" w:space="0" w:color="auto"/>
        <w:bottom w:val="none" w:sz="0" w:space="0" w:color="auto"/>
        <w:right w:val="none" w:sz="0" w:space="0" w:color="auto"/>
      </w:divBdr>
    </w:div>
    <w:div w:id="767701053">
      <w:bodyDiv w:val="1"/>
      <w:marLeft w:val="0"/>
      <w:marRight w:val="0"/>
      <w:marTop w:val="0"/>
      <w:marBottom w:val="0"/>
      <w:divBdr>
        <w:top w:val="none" w:sz="0" w:space="0" w:color="auto"/>
        <w:left w:val="none" w:sz="0" w:space="0" w:color="auto"/>
        <w:bottom w:val="none" w:sz="0" w:space="0" w:color="auto"/>
        <w:right w:val="none" w:sz="0" w:space="0" w:color="auto"/>
      </w:divBdr>
    </w:div>
    <w:div w:id="852498407">
      <w:bodyDiv w:val="1"/>
      <w:marLeft w:val="0"/>
      <w:marRight w:val="0"/>
      <w:marTop w:val="0"/>
      <w:marBottom w:val="0"/>
      <w:divBdr>
        <w:top w:val="none" w:sz="0" w:space="0" w:color="auto"/>
        <w:left w:val="none" w:sz="0" w:space="0" w:color="auto"/>
        <w:bottom w:val="none" w:sz="0" w:space="0" w:color="auto"/>
        <w:right w:val="none" w:sz="0" w:space="0" w:color="auto"/>
      </w:divBdr>
    </w:div>
    <w:div w:id="852719250">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65825463">
      <w:bodyDiv w:val="1"/>
      <w:marLeft w:val="0"/>
      <w:marRight w:val="0"/>
      <w:marTop w:val="0"/>
      <w:marBottom w:val="0"/>
      <w:divBdr>
        <w:top w:val="none" w:sz="0" w:space="0" w:color="auto"/>
        <w:left w:val="none" w:sz="0" w:space="0" w:color="auto"/>
        <w:bottom w:val="none" w:sz="0" w:space="0" w:color="auto"/>
        <w:right w:val="none" w:sz="0" w:space="0" w:color="auto"/>
      </w:divBdr>
    </w:div>
    <w:div w:id="924264396">
      <w:bodyDiv w:val="1"/>
      <w:marLeft w:val="0"/>
      <w:marRight w:val="0"/>
      <w:marTop w:val="0"/>
      <w:marBottom w:val="0"/>
      <w:divBdr>
        <w:top w:val="none" w:sz="0" w:space="0" w:color="auto"/>
        <w:left w:val="none" w:sz="0" w:space="0" w:color="auto"/>
        <w:bottom w:val="none" w:sz="0" w:space="0" w:color="auto"/>
        <w:right w:val="none" w:sz="0" w:space="0" w:color="auto"/>
      </w:divBdr>
    </w:div>
    <w:div w:id="961959521">
      <w:bodyDiv w:val="1"/>
      <w:marLeft w:val="0"/>
      <w:marRight w:val="0"/>
      <w:marTop w:val="0"/>
      <w:marBottom w:val="0"/>
      <w:divBdr>
        <w:top w:val="none" w:sz="0" w:space="0" w:color="auto"/>
        <w:left w:val="none" w:sz="0" w:space="0" w:color="auto"/>
        <w:bottom w:val="none" w:sz="0" w:space="0" w:color="auto"/>
        <w:right w:val="none" w:sz="0" w:space="0" w:color="auto"/>
      </w:divBdr>
    </w:div>
    <w:div w:id="962660759">
      <w:bodyDiv w:val="1"/>
      <w:marLeft w:val="0"/>
      <w:marRight w:val="0"/>
      <w:marTop w:val="0"/>
      <w:marBottom w:val="0"/>
      <w:divBdr>
        <w:top w:val="none" w:sz="0" w:space="0" w:color="auto"/>
        <w:left w:val="none" w:sz="0" w:space="0" w:color="auto"/>
        <w:bottom w:val="none" w:sz="0" w:space="0" w:color="auto"/>
        <w:right w:val="none" w:sz="0" w:space="0" w:color="auto"/>
      </w:divBdr>
    </w:div>
    <w:div w:id="1128473679">
      <w:bodyDiv w:val="1"/>
      <w:marLeft w:val="0"/>
      <w:marRight w:val="0"/>
      <w:marTop w:val="0"/>
      <w:marBottom w:val="0"/>
      <w:divBdr>
        <w:top w:val="none" w:sz="0" w:space="0" w:color="auto"/>
        <w:left w:val="none" w:sz="0" w:space="0" w:color="auto"/>
        <w:bottom w:val="none" w:sz="0" w:space="0" w:color="auto"/>
        <w:right w:val="none" w:sz="0" w:space="0" w:color="auto"/>
      </w:divBdr>
    </w:div>
    <w:div w:id="1322267996">
      <w:bodyDiv w:val="1"/>
      <w:marLeft w:val="0"/>
      <w:marRight w:val="0"/>
      <w:marTop w:val="0"/>
      <w:marBottom w:val="0"/>
      <w:divBdr>
        <w:top w:val="none" w:sz="0" w:space="0" w:color="auto"/>
        <w:left w:val="none" w:sz="0" w:space="0" w:color="auto"/>
        <w:bottom w:val="none" w:sz="0" w:space="0" w:color="auto"/>
        <w:right w:val="none" w:sz="0" w:space="0" w:color="auto"/>
      </w:divBdr>
      <w:divsChild>
        <w:div w:id="252589692">
          <w:marLeft w:val="0"/>
          <w:marRight w:val="0"/>
          <w:marTop w:val="0"/>
          <w:marBottom w:val="0"/>
          <w:divBdr>
            <w:top w:val="none" w:sz="0" w:space="0" w:color="auto"/>
            <w:left w:val="none" w:sz="0" w:space="0" w:color="auto"/>
            <w:bottom w:val="none" w:sz="0" w:space="0" w:color="auto"/>
            <w:right w:val="none" w:sz="0" w:space="0" w:color="auto"/>
          </w:divBdr>
          <w:divsChild>
            <w:div w:id="13841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9550">
      <w:bodyDiv w:val="1"/>
      <w:marLeft w:val="0"/>
      <w:marRight w:val="0"/>
      <w:marTop w:val="0"/>
      <w:marBottom w:val="0"/>
      <w:divBdr>
        <w:top w:val="none" w:sz="0" w:space="0" w:color="auto"/>
        <w:left w:val="none" w:sz="0" w:space="0" w:color="auto"/>
        <w:bottom w:val="none" w:sz="0" w:space="0" w:color="auto"/>
        <w:right w:val="none" w:sz="0" w:space="0" w:color="auto"/>
      </w:divBdr>
    </w:div>
    <w:div w:id="1349482676">
      <w:bodyDiv w:val="1"/>
      <w:marLeft w:val="0"/>
      <w:marRight w:val="0"/>
      <w:marTop w:val="0"/>
      <w:marBottom w:val="0"/>
      <w:divBdr>
        <w:top w:val="none" w:sz="0" w:space="0" w:color="auto"/>
        <w:left w:val="none" w:sz="0" w:space="0" w:color="auto"/>
        <w:bottom w:val="none" w:sz="0" w:space="0" w:color="auto"/>
        <w:right w:val="none" w:sz="0" w:space="0" w:color="auto"/>
      </w:divBdr>
    </w:div>
    <w:div w:id="1378748257">
      <w:bodyDiv w:val="1"/>
      <w:marLeft w:val="0"/>
      <w:marRight w:val="0"/>
      <w:marTop w:val="0"/>
      <w:marBottom w:val="0"/>
      <w:divBdr>
        <w:top w:val="none" w:sz="0" w:space="0" w:color="auto"/>
        <w:left w:val="none" w:sz="0" w:space="0" w:color="auto"/>
        <w:bottom w:val="none" w:sz="0" w:space="0" w:color="auto"/>
        <w:right w:val="none" w:sz="0" w:space="0" w:color="auto"/>
      </w:divBdr>
    </w:div>
    <w:div w:id="1409422709">
      <w:bodyDiv w:val="1"/>
      <w:marLeft w:val="0"/>
      <w:marRight w:val="0"/>
      <w:marTop w:val="0"/>
      <w:marBottom w:val="0"/>
      <w:divBdr>
        <w:top w:val="none" w:sz="0" w:space="0" w:color="auto"/>
        <w:left w:val="none" w:sz="0" w:space="0" w:color="auto"/>
        <w:bottom w:val="none" w:sz="0" w:space="0" w:color="auto"/>
        <w:right w:val="none" w:sz="0" w:space="0" w:color="auto"/>
      </w:divBdr>
      <w:divsChild>
        <w:div w:id="824980686">
          <w:marLeft w:val="0"/>
          <w:marRight w:val="0"/>
          <w:marTop w:val="0"/>
          <w:marBottom w:val="0"/>
          <w:divBdr>
            <w:top w:val="none" w:sz="0" w:space="0" w:color="auto"/>
            <w:left w:val="none" w:sz="0" w:space="0" w:color="auto"/>
            <w:bottom w:val="none" w:sz="0" w:space="0" w:color="auto"/>
            <w:right w:val="none" w:sz="0" w:space="0" w:color="auto"/>
          </w:divBdr>
          <w:divsChild>
            <w:div w:id="1572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631930">
      <w:bodyDiv w:val="1"/>
      <w:marLeft w:val="0"/>
      <w:marRight w:val="0"/>
      <w:marTop w:val="0"/>
      <w:marBottom w:val="0"/>
      <w:divBdr>
        <w:top w:val="none" w:sz="0" w:space="0" w:color="auto"/>
        <w:left w:val="none" w:sz="0" w:space="0" w:color="auto"/>
        <w:bottom w:val="none" w:sz="0" w:space="0" w:color="auto"/>
        <w:right w:val="none" w:sz="0" w:space="0" w:color="auto"/>
      </w:divBdr>
    </w:div>
    <w:div w:id="1476098102">
      <w:bodyDiv w:val="1"/>
      <w:marLeft w:val="0"/>
      <w:marRight w:val="0"/>
      <w:marTop w:val="0"/>
      <w:marBottom w:val="0"/>
      <w:divBdr>
        <w:top w:val="none" w:sz="0" w:space="0" w:color="auto"/>
        <w:left w:val="none" w:sz="0" w:space="0" w:color="auto"/>
        <w:bottom w:val="none" w:sz="0" w:space="0" w:color="auto"/>
        <w:right w:val="none" w:sz="0" w:space="0" w:color="auto"/>
      </w:divBdr>
    </w:div>
    <w:div w:id="1482847837">
      <w:bodyDiv w:val="1"/>
      <w:marLeft w:val="0"/>
      <w:marRight w:val="0"/>
      <w:marTop w:val="0"/>
      <w:marBottom w:val="0"/>
      <w:divBdr>
        <w:top w:val="none" w:sz="0" w:space="0" w:color="auto"/>
        <w:left w:val="none" w:sz="0" w:space="0" w:color="auto"/>
        <w:bottom w:val="none" w:sz="0" w:space="0" w:color="auto"/>
        <w:right w:val="none" w:sz="0" w:space="0" w:color="auto"/>
      </w:divBdr>
    </w:div>
    <w:div w:id="1496265823">
      <w:bodyDiv w:val="1"/>
      <w:marLeft w:val="0"/>
      <w:marRight w:val="0"/>
      <w:marTop w:val="0"/>
      <w:marBottom w:val="0"/>
      <w:divBdr>
        <w:top w:val="none" w:sz="0" w:space="0" w:color="auto"/>
        <w:left w:val="none" w:sz="0" w:space="0" w:color="auto"/>
        <w:bottom w:val="none" w:sz="0" w:space="0" w:color="auto"/>
        <w:right w:val="none" w:sz="0" w:space="0" w:color="auto"/>
      </w:divBdr>
    </w:div>
    <w:div w:id="1502698818">
      <w:bodyDiv w:val="1"/>
      <w:marLeft w:val="0"/>
      <w:marRight w:val="0"/>
      <w:marTop w:val="0"/>
      <w:marBottom w:val="0"/>
      <w:divBdr>
        <w:top w:val="none" w:sz="0" w:space="0" w:color="auto"/>
        <w:left w:val="none" w:sz="0" w:space="0" w:color="auto"/>
        <w:bottom w:val="none" w:sz="0" w:space="0" w:color="auto"/>
        <w:right w:val="none" w:sz="0" w:space="0" w:color="auto"/>
      </w:divBdr>
    </w:div>
    <w:div w:id="1526871688">
      <w:bodyDiv w:val="1"/>
      <w:marLeft w:val="0"/>
      <w:marRight w:val="0"/>
      <w:marTop w:val="0"/>
      <w:marBottom w:val="0"/>
      <w:divBdr>
        <w:top w:val="none" w:sz="0" w:space="0" w:color="auto"/>
        <w:left w:val="none" w:sz="0" w:space="0" w:color="auto"/>
        <w:bottom w:val="none" w:sz="0" w:space="0" w:color="auto"/>
        <w:right w:val="none" w:sz="0" w:space="0" w:color="auto"/>
      </w:divBdr>
    </w:div>
    <w:div w:id="1615751209">
      <w:bodyDiv w:val="1"/>
      <w:marLeft w:val="0"/>
      <w:marRight w:val="0"/>
      <w:marTop w:val="0"/>
      <w:marBottom w:val="0"/>
      <w:divBdr>
        <w:top w:val="none" w:sz="0" w:space="0" w:color="auto"/>
        <w:left w:val="none" w:sz="0" w:space="0" w:color="auto"/>
        <w:bottom w:val="none" w:sz="0" w:space="0" w:color="auto"/>
        <w:right w:val="none" w:sz="0" w:space="0" w:color="auto"/>
      </w:divBdr>
    </w:div>
    <w:div w:id="1704479095">
      <w:bodyDiv w:val="1"/>
      <w:marLeft w:val="0"/>
      <w:marRight w:val="0"/>
      <w:marTop w:val="0"/>
      <w:marBottom w:val="0"/>
      <w:divBdr>
        <w:top w:val="none" w:sz="0" w:space="0" w:color="auto"/>
        <w:left w:val="none" w:sz="0" w:space="0" w:color="auto"/>
        <w:bottom w:val="none" w:sz="0" w:space="0" w:color="auto"/>
        <w:right w:val="none" w:sz="0" w:space="0" w:color="auto"/>
      </w:divBdr>
    </w:div>
    <w:div w:id="1706830385">
      <w:bodyDiv w:val="1"/>
      <w:marLeft w:val="0"/>
      <w:marRight w:val="0"/>
      <w:marTop w:val="0"/>
      <w:marBottom w:val="0"/>
      <w:divBdr>
        <w:top w:val="none" w:sz="0" w:space="0" w:color="auto"/>
        <w:left w:val="none" w:sz="0" w:space="0" w:color="auto"/>
        <w:bottom w:val="none" w:sz="0" w:space="0" w:color="auto"/>
        <w:right w:val="none" w:sz="0" w:space="0" w:color="auto"/>
      </w:divBdr>
    </w:div>
    <w:div w:id="1861502680">
      <w:bodyDiv w:val="1"/>
      <w:marLeft w:val="0"/>
      <w:marRight w:val="0"/>
      <w:marTop w:val="0"/>
      <w:marBottom w:val="0"/>
      <w:divBdr>
        <w:top w:val="none" w:sz="0" w:space="0" w:color="auto"/>
        <w:left w:val="none" w:sz="0" w:space="0" w:color="auto"/>
        <w:bottom w:val="none" w:sz="0" w:space="0" w:color="auto"/>
        <w:right w:val="none" w:sz="0" w:space="0" w:color="auto"/>
      </w:divBdr>
    </w:div>
    <w:div w:id="1875993404">
      <w:bodyDiv w:val="1"/>
      <w:marLeft w:val="0"/>
      <w:marRight w:val="0"/>
      <w:marTop w:val="0"/>
      <w:marBottom w:val="0"/>
      <w:divBdr>
        <w:top w:val="none" w:sz="0" w:space="0" w:color="auto"/>
        <w:left w:val="none" w:sz="0" w:space="0" w:color="auto"/>
        <w:bottom w:val="none" w:sz="0" w:space="0" w:color="auto"/>
        <w:right w:val="none" w:sz="0" w:space="0" w:color="auto"/>
      </w:divBdr>
    </w:div>
    <w:div w:id="2003966182">
      <w:bodyDiv w:val="1"/>
      <w:marLeft w:val="0"/>
      <w:marRight w:val="0"/>
      <w:marTop w:val="0"/>
      <w:marBottom w:val="0"/>
      <w:divBdr>
        <w:top w:val="none" w:sz="0" w:space="0" w:color="auto"/>
        <w:left w:val="none" w:sz="0" w:space="0" w:color="auto"/>
        <w:bottom w:val="none" w:sz="0" w:space="0" w:color="auto"/>
        <w:right w:val="none" w:sz="0" w:space="0" w:color="auto"/>
      </w:divBdr>
    </w:div>
    <w:div w:id="201005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ecretariasenado.gov.co/senado/basedoc/constitucion_politica_1991_pr001.html" TargetMode="External"/><Relationship Id="rId18" Type="http://schemas.openxmlformats.org/officeDocument/2006/relationships/hyperlink" Target="http://www.secretariasenado.gov.co/senado/basedoc/constitucion_politica_1991_pr012.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ecretariasenado.gov.co/senado/basedoc/constitucion_politica_1991_pr001.html" TargetMode="External"/><Relationship Id="rId7" Type="http://schemas.openxmlformats.org/officeDocument/2006/relationships/endnotes" Target="endnotes.xml"/><Relationship Id="rId12" Type="http://schemas.openxmlformats.org/officeDocument/2006/relationships/hyperlink" Target="http://www.secretariasenado.gov.co/senado/basedoc/constitucion_politica_1991_pr001.html" TargetMode="External"/><Relationship Id="rId17" Type="http://schemas.openxmlformats.org/officeDocument/2006/relationships/hyperlink" Target="http://www.secretariasenado.gov.co/senado/basedoc/constitucion_politica_1991_pr012.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cretariasenado.gov.co/senado/basedoc/constitucion_politica_1991_pr012.html" TargetMode="External"/><Relationship Id="rId20" Type="http://schemas.openxmlformats.org/officeDocument/2006/relationships/hyperlink" Target="http://www.secretariasenado.gov.co/senado/basedoc/constitucion_politica_199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ecretariasenado.gov.co/senado/basedoc/constitucion_politica_1991_pr012.html"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www.secretariasenado.gov.co/senado/basedoc/constitucion_politica_1991_pr012.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ecretariasenado.gov.co/senado/basedoc/constitucion_politica_1991_pr011.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asivamosensalud.org/indicadores/enfermedades-cronicas-no-transmisibles/mortalidad-por-cancer-de-cuello-" TargetMode="External"/><Relationship Id="rId2" Type="http://schemas.openxmlformats.org/officeDocument/2006/relationships/hyperlink" Target="http://www.asivamosensalud.org/indicadores/enfermedades-cronicas-no-transmisibles/mortalidad-por-cancer-de-cuello-" TargetMode="External"/><Relationship Id="rId1" Type="http://schemas.openxmlformats.org/officeDocument/2006/relationships/hyperlink" Target="http://www.who.int/es/news-room/fact-sheets/detail/human-papillomavirus-(hpv)-and-cervical-cancer" TargetMode="External"/><Relationship Id="rId4" Type="http://schemas.openxmlformats.org/officeDocument/2006/relationships/hyperlink" Target="http://www.asivamosensalud.org/indicadores/enfermedades-cronicas-no-transmisibles/mortalidad-por-cancer-de-cuell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02400-BCBE-4165-B134-9ED54412A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7685</Words>
  <Characters>44387</Characters>
  <Application>Microsoft Office Word</Application>
  <DocSecurity>0</DocSecurity>
  <Lines>369</Lines>
  <Paragraphs>103</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51969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ANA YOLANDA DURAN RODRIGUEZ</cp:lastModifiedBy>
  <cp:revision>2</cp:revision>
  <cp:lastPrinted>2024-01-26T15:39:00Z</cp:lastPrinted>
  <dcterms:created xsi:type="dcterms:W3CDTF">2024-02-03T21:06:00Z</dcterms:created>
  <dcterms:modified xsi:type="dcterms:W3CDTF">2024-02-03T21:06:00Z</dcterms:modified>
</cp:coreProperties>
</file>